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5FEA" w:rsidRDefault="00A15FEA" w:rsidP="00E56727">
      <w:pPr>
        <w:pStyle w:val="Textoindependiente"/>
        <w:spacing w:before="55" w:line="360" w:lineRule="auto"/>
        <w:ind w:left="142" w:right="136"/>
        <w:jc w:val="center"/>
        <w:rPr>
          <w:b/>
          <w:sz w:val="24"/>
          <w:szCs w:val="24"/>
          <w:u w:val="single"/>
          <w:lang w:val="es-PE"/>
        </w:rPr>
      </w:pPr>
    </w:p>
    <w:p w:rsidR="00A15FEA" w:rsidRDefault="00A15FEA" w:rsidP="00E56727">
      <w:pPr>
        <w:pStyle w:val="Textoindependiente"/>
        <w:spacing w:before="55" w:line="360" w:lineRule="auto"/>
        <w:ind w:left="142" w:right="136"/>
        <w:jc w:val="center"/>
        <w:rPr>
          <w:b/>
          <w:sz w:val="24"/>
          <w:szCs w:val="24"/>
          <w:u w:val="single"/>
          <w:lang w:val="es-PE"/>
        </w:rPr>
      </w:pPr>
    </w:p>
    <w:p w:rsidR="00E56727" w:rsidRPr="00E56727" w:rsidRDefault="00E56727" w:rsidP="00E56727">
      <w:pPr>
        <w:pStyle w:val="Textoindependiente"/>
        <w:spacing w:before="55" w:line="360" w:lineRule="auto"/>
        <w:ind w:left="142" w:right="136"/>
        <w:jc w:val="center"/>
        <w:rPr>
          <w:b/>
          <w:sz w:val="24"/>
          <w:szCs w:val="24"/>
          <w:lang w:val="es-PE"/>
        </w:rPr>
      </w:pPr>
      <w:r w:rsidRPr="00E56727">
        <w:rPr>
          <w:b/>
          <w:sz w:val="24"/>
          <w:szCs w:val="24"/>
          <w:u w:val="single"/>
          <w:lang w:val="es-PE"/>
        </w:rPr>
        <w:t>MEMORIA</w:t>
      </w:r>
      <w:r w:rsidR="00D375D8">
        <w:rPr>
          <w:b/>
          <w:sz w:val="24"/>
          <w:szCs w:val="24"/>
          <w:u w:val="single"/>
          <w:lang w:val="es-PE"/>
        </w:rPr>
        <w:t xml:space="preserve"> DESCRIPTIVA </w:t>
      </w:r>
      <w:r w:rsidRPr="00E56727">
        <w:rPr>
          <w:b/>
          <w:sz w:val="24"/>
          <w:szCs w:val="24"/>
          <w:u w:val="single"/>
          <w:lang w:val="es-PE"/>
        </w:rPr>
        <w:t>JUSTIFICATIVA DE PLAN</w:t>
      </w:r>
      <w:r w:rsidR="00D375D8">
        <w:rPr>
          <w:b/>
          <w:sz w:val="24"/>
          <w:szCs w:val="24"/>
          <w:u w:val="single"/>
          <w:lang w:val="es-PE"/>
        </w:rPr>
        <w:t>EAMIENTO INTEGRAL</w:t>
      </w:r>
    </w:p>
    <w:p w:rsidR="006446DA" w:rsidRDefault="006446DA" w:rsidP="006446DA">
      <w:pPr>
        <w:pStyle w:val="Textoindependiente"/>
        <w:tabs>
          <w:tab w:val="left" w:pos="2694"/>
        </w:tabs>
        <w:spacing w:before="74" w:line="357" w:lineRule="auto"/>
        <w:ind w:right="156"/>
        <w:jc w:val="center"/>
        <w:rPr>
          <w:b/>
          <w:sz w:val="24"/>
          <w:u w:val="single"/>
          <w:lang w:val="es-PE"/>
        </w:rPr>
      </w:pPr>
    </w:p>
    <w:p w:rsidR="006446DA" w:rsidRPr="00FD7D15" w:rsidRDefault="006446DA" w:rsidP="006446DA">
      <w:pPr>
        <w:pStyle w:val="Textoindependiente"/>
        <w:rPr>
          <w:lang w:val="es-PE"/>
        </w:rPr>
      </w:pPr>
    </w:p>
    <w:p w:rsidR="006446DA" w:rsidRPr="006446DA" w:rsidRDefault="006446DA" w:rsidP="006446DA">
      <w:pPr>
        <w:pStyle w:val="Textoindependiente"/>
        <w:tabs>
          <w:tab w:val="left" w:pos="1517"/>
          <w:tab w:val="left" w:pos="2021"/>
        </w:tabs>
        <w:spacing w:line="360" w:lineRule="auto"/>
        <w:ind w:left="102" w:right="-351"/>
        <w:rPr>
          <w:lang w:val="es-PE"/>
        </w:rPr>
      </w:pPr>
    </w:p>
    <w:p w:rsidR="0079161D" w:rsidRPr="006F4540" w:rsidRDefault="006446DA" w:rsidP="006446DA">
      <w:pPr>
        <w:pStyle w:val="Textoindependiente"/>
        <w:tabs>
          <w:tab w:val="left" w:pos="1517"/>
          <w:tab w:val="left" w:pos="2021"/>
        </w:tabs>
        <w:spacing w:line="360" w:lineRule="auto"/>
        <w:ind w:left="102" w:right="-351"/>
        <w:rPr>
          <w:rFonts w:ascii="Arial Black" w:hAnsi="Arial Black"/>
          <w:lang w:val="es-PE"/>
        </w:rPr>
      </w:pPr>
      <w:r w:rsidRPr="00FD7D15">
        <w:rPr>
          <w:lang w:val="es-PE"/>
        </w:rPr>
        <w:t>PROPIETARI</w:t>
      </w:r>
      <w:r w:rsidR="001F2D70">
        <w:rPr>
          <w:lang w:val="es-PE"/>
        </w:rPr>
        <w:t>A</w:t>
      </w:r>
      <w:r w:rsidRPr="00FD7D15">
        <w:rPr>
          <w:lang w:val="es-PE"/>
        </w:rPr>
        <w:tab/>
      </w:r>
      <w:r w:rsidRPr="00FD7D15">
        <w:rPr>
          <w:lang w:val="es-PE"/>
        </w:rPr>
        <w:tab/>
        <w:t xml:space="preserve">:   </w:t>
      </w:r>
      <w:r w:rsidR="001F2D70">
        <w:rPr>
          <w:rFonts w:ascii="Arial Black" w:hAnsi="Arial Black"/>
          <w:lang w:val="es-PE"/>
        </w:rPr>
        <w:t>RAFAELLA FRANCESCA MILAGROS SANTOS CORBETTO</w:t>
      </w:r>
    </w:p>
    <w:p w:rsidR="006446DA" w:rsidRDefault="006446DA" w:rsidP="006446DA">
      <w:pPr>
        <w:pStyle w:val="Textoindependiente"/>
        <w:tabs>
          <w:tab w:val="left" w:pos="1517"/>
          <w:tab w:val="left" w:pos="2021"/>
        </w:tabs>
        <w:spacing w:line="360" w:lineRule="auto"/>
        <w:ind w:left="102" w:right="-351"/>
        <w:rPr>
          <w:lang w:val="es-PE"/>
        </w:rPr>
      </w:pPr>
    </w:p>
    <w:p w:rsidR="006446DA" w:rsidRPr="00FD7D15" w:rsidRDefault="006446DA" w:rsidP="006446DA">
      <w:pPr>
        <w:pStyle w:val="Textoindependiente"/>
        <w:tabs>
          <w:tab w:val="left" w:pos="1517"/>
          <w:tab w:val="left" w:pos="2021"/>
        </w:tabs>
        <w:spacing w:line="360" w:lineRule="auto"/>
        <w:ind w:left="102" w:right="-351"/>
        <w:rPr>
          <w:lang w:val="es-PE"/>
        </w:rPr>
      </w:pPr>
      <w:r w:rsidRPr="00FD7D15">
        <w:rPr>
          <w:lang w:val="es-PE"/>
        </w:rPr>
        <w:t>REGIÓN</w:t>
      </w:r>
      <w:r w:rsidRPr="00FD7D15">
        <w:rPr>
          <w:lang w:val="es-PE"/>
        </w:rPr>
        <w:tab/>
      </w:r>
      <w:r w:rsidR="001B1E57">
        <w:rPr>
          <w:lang w:val="es-PE"/>
        </w:rPr>
        <w:tab/>
      </w:r>
      <w:r w:rsidRPr="00FD7D15">
        <w:rPr>
          <w:lang w:val="es-PE"/>
        </w:rPr>
        <w:t>:</w:t>
      </w:r>
      <w:r w:rsidRPr="00FD7D15">
        <w:rPr>
          <w:lang w:val="es-PE"/>
        </w:rPr>
        <w:tab/>
        <w:t>LIMA</w:t>
      </w:r>
    </w:p>
    <w:p w:rsidR="006446DA" w:rsidRPr="006446DA" w:rsidRDefault="006446DA" w:rsidP="006446DA">
      <w:pPr>
        <w:pStyle w:val="Textoindependiente"/>
        <w:tabs>
          <w:tab w:val="left" w:pos="1517"/>
          <w:tab w:val="left" w:pos="2021"/>
        </w:tabs>
        <w:spacing w:line="360" w:lineRule="auto"/>
        <w:ind w:left="102" w:right="-351"/>
        <w:rPr>
          <w:lang w:val="es-PE"/>
        </w:rPr>
      </w:pPr>
    </w:p>
    <w:p w:rsidR="006446DA" w:rsidRPr="00FD7D15" w:rsidRDefault="006446DA" w:rsidP="006446DA">
      <w:pPr>
        <w:pStyle w:val="Textoindependiente"/>
        <w:tabs>
          <w:tab w:val="left" w:pos="1517"/>
          <w:tab w:val="left" w:pos="2021"/>
        </w:tabs>
        <w:spacing w:line="360" w:lineRule="auto"/>
        <w:ind w:left="102" w:right="-351"/>
        <w:rPr>
          <w:lang w:val="es-PE"/>
        </w:rPr>
      </w:pPr>
      <w:r w:rsidRPr="00FD7D15">
        <w:rPr>
          <w:lang w:val="es-PE"/>
        </w:rPr>
        <w:t>PROVINCIA</w:t>
      </w:r>
      <w:r w:rsidRPr="00FD7D15">
        <w:rPr>
          <w:lang w:val="es-PE"/>
        </w:rPr>
        <w:tab/>
      </w:r>
      <w:r w:rsidR="001B1E57">
        <w:rPr>
          <w:lang w:val="es-PE"/>
        </w:rPr>
        <w:tab/>
      </w:r>
      <w:r w:rsidRPr="00FD7D15">
        <w:rPr>
          <w:lang w:val="es-PE"/>
        </w:rPr>
        <w:t>:</w:t>
      </w:r>
      <w:r w:rsidRPr="00FD7D15">
        <w:rPr>
          <w:lang w:val="es-PE"/>
        </w:rPr>
        <w:tab/>
        <w:t>CAÑETE</w:t>
      </w:r>
    </w:p>
    <w:p w:rsidR="006446DA" w:rsidRPr="006446DA" w:rsidRDefault="006446DA" w:rsidP="006446DA">
      <w:pPr>
        <w:pStyle w:val="Textoindependiente"/>
        <w:tabs>
          <w:tab w:val="left" w:pos="1517"/>
          <w:tab w:val="left" w:pos="2021"/>
        </w:tabs>
        <w:spacing w:line="360" w:lineRule="auto"/>
        <w:ind w:left="102" w:right="-351"/>
        <w:rPr>
          <w:lang w:val="es-PE"/>
        </w:rPr>
      </w:pPr>
    </w:p>
    <w:p w:rsidR="006446DA" w:rsidRPr="00FD7D15" w:rsidRDefault="006446DA" w:rsidP="006446DA">
      <w:pPr>
        <w:pStyle w:val="Textoindependiente"/>
        <w:tabs>
          <w:tab w:val="left" w:pos="1517"/>
          <w:tab w:val="left" w:pos="2021"/>
        </w:tabs>
        <w:spacing w:line="360" w:lineRule="auto"/>
        <w:ind w:left="102" w:right="-351"/>
        <w:rPr>
          <w:lang w:val="es-PE"/>
        </w:rPr>
      </w:pPr>
      <w:r w:rsidRPr="00FD7D15">
        <w:rPr>
          <w:lang w:val="es-PE"/>
        </w:rPr>
        <w:t>DISTRITO</w:t>
      </w:r>
      <w:r w:rsidRPr="00FD7D15">
        <w:rPr>
          <w:lang w:val="es-PE"/>
        </w:rPr>
        <w:tab/>
      </w:r>
      <w:r w:rsidR="001B1E57">
        <w:rPr>
          <w:lang w:val="es-PE"/>
        </w:rPr>
        <w:tab/>
      </w:r>
      <w:r w:rsidRPr="00FD7D15">
        <w:rPr>
          <w:lang w:val="es-PE"/>
        </w:rPr>
        <w:t>:</w:t>
      </w:r>
      <w:r w:rsidRPr="00FD7D15">
        <w:rPr>
          <w:lang w:val="es-PE"/>
        </w:rPr>
        <w:tab/>
        <w:t>CHILCA.</w:t>
      </w:r>
    </w:p>
    <w:p w:rsidR="006446DA" w:rsidRPr="006446DA" w:rsidRDefault="006446DA" w:rsidP="006446DA">
      <w:pPr>
        <w:pStyle w:val="Textoindependiente"/>
        <w:tabs>
          <w:tab w:val="left" w:pos="1517"/>
          <w:tab w:val="left" w:pos="2021"/>
        </w:tabs>
        <w:spacing w:line="360" w:lineRule="auto"/>
        <w:ind w:left="102" w:right="-351"/>
        <w:rPr>
          <w:lang w:val="es-PE"/>
        </w:rPr>
      </w:pPr>
    </w:p>
    <w:p w:rsidR="006446DA" w:rsidRPr="006446DA" w:rsidRDefault="006446DA" w:rsidP="0045516B">
      <w:pPr>
        <w:pStyle w:val="Textoindependiente"/>
        <w:tabs>
          <w:tab w:val="left" w:pos="1517"/>
          <w:tab w:val="left" w:pos="2021"/>
        </w:tabs>
        <w:spacing w:line="360" w:lineRule="auto"/>
        <w:ind w:left="2022" w:right="-351" w:hanging="1920"/>
        <w:rPr>
          <w:lang w:val="es-PE"/>
        </w:rPr>
      </w:pPr>
      <w:r w:rsidRPr="00FD7D15">
        <w:rPr>
          <w:lang w:val="es-PE"/>
        </w:rPr>
        <w:t>UBICACIÓN</w:t>
      </w:r>
      <w:r w:rsidRPr="00FD7D15">
        <w:rPr>
          <w:lang w:val="es-PE"/>
        </w:rPr>
        <w:tab/>
      </w:r>
      <w:r w:rsidR="001B1E57">
        <w:rPr>
          <w:lang w:val="es-PE"/>
        </w:rPr>
        <w:tab/>
      </w:r>
      <w:r w:rsidRPr="00FD7D15">
        <w:rPr>
          <w:lang w:val="es-PE"/>
        </w:rPr>
        <w:t>:</w:t>
      </w:r>
      <w:r w:rsidRPr="00FD7D15">
        <w:rPr>
          <w:lang w:val="es-PE"/>
        </w:rPr>
        <w:tab/>
      </w:r>
      <w:r w:rsidR="001F2D70">
        <w:rPr>
          <w:lang w:val="es-PE"/>
        </w:rPr>
        <w:t>LOTE 2-</w:t>
      </w:r>
      <w:proofErr w:type="gramStart"/>
      <w:r w:rsidR="001F2D70">
        <w:rPr>
          <w:lang w:val="es-PE"/>
        </w:rPr>
        <w:t>A  -</w:t>
      </w:r>
      <w:proofErr w:type="gramEnd"/>
      <w:r w:rsidR="001F2D70">
        <w:rPr>
          <w:lang w:val="es-PE"/>
        </w:rPr>
        <w:t xml:space="preserve">  UNIDAD CATASTRAL 13474 – LOMAS DENOMINADAS CHUTANA</w:t>
      </w:r>
      <w:r w:rsidR="0045516B">
        <w:rPr>
          <w:lang w:val="es-PE"/>
        </w:rPr>
        <w:t xml:space="preserve">, ALTURA DEL KM. </w:t>
      </w:r>
      <w:r w:rsidR="001F2D70">
        <w:rPr>
          <w:lang w:val="es-PE"/>
        </w:rPr>
        <w:t>58</w:t>
      </w:r>
      <w:r w:rsidR="0045516B">
        <w:rPr>
          <w:lang w:val="es-PE"/>
        </w:rPr>
        <w:t xml:space="preserve"> DE LA AUTOPISTA PANAMERICA</w:t>
      </w:r>
      <w:r w:rsidR="001F2D70">
        <w:rPr>
          <w:lang w:val="es-PE"/>
        </w:rPr>
        <w:t>NA SUR</w:t>
      </w:r>
      <w:r w:rsidR="0045516B" w:rsidRPr="006446DA">
        <w:rPr>
          <w:lang w:val="es-PE"/>
        </w:rPr>
        <w:t>.</w:t>
      </w:r>
    </w:p>
    <w:p w:rsidR="006446DA" w:rsidRDefault="006446DA">
      <w:pPr>
        <w:pStyle w:val="Textoindependiente"/>
        <w:rPr>
          <w:b/>
          <w:sz w:val="18"/>
          <w:lang w:val="es-PE"/>
        </w:rPr>
      </w:pPr>
    </w:p>
    <w:p w:rsidR="006446DA" w:rsidRDefault="006446DA">
      <w:pPr>
        <w:pStyle w:val="Textoindependiente"/>
        <w:rPr>
          <w:b/>
          <w:sz w:val="18"/>
          <w:lang w:val="es-PE"/>
        </w:rPr>
      </w:pPr>
    </w:p>
    <w:p w:rsidR="000E2D22" w:rsidRDefault="000E2D22">
      <w:pPr>
        <w:pStyle w:val="Textoindependiente"/>
        <w:rPr>
          <w:b/>
          <w:sz w:val="18"/>
          <w:lang w:val="es-PE"/>
        </w:rPr>
      </w:pPr>
    </w:p>
    <w:p w:rsidR="006446DA" w:rsidRPr="0043515C" w:rsidRDefault="0043515C">
      <w:pPr>
        <w:pStyle w:val="Textoindependiente"/>
        <w:rPr>
          <w:b/>
          <w:color w:val="FF0000"/>
          <w:sz w:val="18"/>
          <w:lang w:val="es-PE"/>
        </w:rPr>
      </w:pPr>
      <w:r w:rsidRPr="0043515C">
        <w:rPr>
          <w:noProof/>
          <w:color w:val="FF0000"/>
          <w:lang w:val="es-ES" w:eastAsia="es-ES"/>
        </w:rPr>
        <mc:AlternateContent>
          <mc:Choice Requires="wps">
            <w:drawing>
              <wp:anchor distT="0" distB="0" distL="114300" distR="114300" simplePos="0" relativeHeight="251669504" behindDoc="0" locked="0" layoutInCell="1" allowOverlap="1">
                <wp:simplePos x="0" y="0"/>
                <wp:positionH relativeFrom="column">
                  <wp:posOffset>4389933</wp:posOffset>
                </wp:positionH>
                <wp:positionV relativeFrom="paragraph">
                  <wp:posOffset>674700</wp:posOffset>
                </wp:positionV>
                <wp:extent cx="914400" cy="914400"/>
                <wp:effectExtent l="0" t="0" r="19050" b="19050"/>
                <wp:wrapNone/>
                <wp:docPr id="2" name="Octágono 2"/>
                <wp:cNvGraphicFramePr/>
                <a:graphic xmlns:a="http://schemas.openxmlformats.org/drawingml/2006/main">
                  <a:graphicData uri="http://schemas.microsoft.com/office/word/2010/wordprocessingShape">
                    <wps:wsp>
                      <wps:cNvSpPr/>
                      <wps:spPr>
                        <a:xfrm>
                          <a:off x="0" y="0"/>
                          <a:ext cx="914400" cy="914400"/>
                        </a:xfrm>
                        <a:prstGeom prst="octagon">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9713985"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Octágono 2" o:spid="_x0000_s1026" type="#_x0000_t10" style="position:absolute;margin-left:345.65pt;margin-top:53.15pt;width:1in;height:1in;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" filled="f" strokecolor="#243f60 [1604]" strokeweight="2pt"/>
            </w:pict>
          </mc:Fallback>
        </mc:AlternateContent>
      </w:r>
      <w:r w:rsidR="003C22B7" w:rsidRPr="0043515C">
        <w:rPr>
          <w:noProof/>
          <w:color w:val="FF0000"/>
          <w:lang w:val="es-ES" w:eastAsia="es-ES"/>
        </w:rPr>
        <w:drawing>
          <wp:inline distT="0" distB="0" distL="0" distR="0" wp14:anchorId="59BFA315" wp14:editId="7FBD2ECC">
            <wp:extent cx="5988050" cy="353568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88050" cy="3535680"/>
                    </a:xfrm>
                    <a:prstGeom prst="rect">
                      <a:avLst/>
                    </a:prstGeom>
                  </pic:spPr>
                </pic:pic>
              </a:graphicData>
            </a:graphic>
          </wp:inline>
        </w:drawing>
      </w:r>
    </w:p>
    <w:p w:rsidR="006446DA" w:rsidRDefault="006446DA">
      <w:pPr>
        <w:pStyle w:val="Textoindependiente"/>
        <w:rPr>
          <w:b/>
          <w:sz w:val="18"/>
          <w:lang w:val="es-PE"/>
        </w:rPr>
      </w:pPr>
    </w:p>
    <w:p w:rsidR="006446DA" w:rsidRDefault="006446DA">
      <w:pPr>
        <w:pStyle w:val="Textoindependiente"/>
        <w:rPr>
          <w:b/>
          <w:sz w:val="18"/>
          <w:lang w:val="es-PE"/>
        </w:rPr>
      </w:pPr>
    </w:p>
    <w:p w:rsidR="006446DA" w:rsidRDefault="006446DA">
      <w:pPr>
        <w:pStyle w:val="Textoindependiente"/>
        <w:rPr>
          <w:b/>
          <w:sz w:val="18"/>
          <w:lang w:val="es-PE"/>
        </w:rPr>
      </w:pPr>
    </w:p>
    <w:p w:rsidR="006446DA" w:rsidRDefault="007C70DA">
      <w:pPr>
        <w:pStyle w:val="Textoindependiente"/>
        <w:rPr>
          <w:b/>
          <w:sz w:val="18"/>
          <w:lang w:val="es-PE"/>
        </w:rPr>
      </w:pPr>
      <w:r>
        <w:rPr>
          <w:b/>
          <w:sz w:val="18"/>
          <w:lang w:val="es-PE"/>
        </w:rPr>
        <w:t>CHILCA, OCTUBRE DEL 2019</w:t>
      </w:r>
    </w:p>
    <w:p w:rsidR="00076033" w:rsidRDefault="00076033">
      <w:pPr>
        <w:pStyle w:val="Textoindependiente"/>
        <w:rPr>
          <w:b/>
          <w:sz w:val="18"/>
          <w:lang w:val="es-PE"/>
        </w:rPr>
      </w:pPr>
    </w:p>
    <w:p w:rsidR="00076033" w:rsidRDefault="00076033">
      <w:pPr>
        <w:pStyle w:val="Textoindependiente"/>
        <w:rPr>
          <w:b/>
          <w:sz w:val="18"/>
          <w:lang w:val="es-PE"/>
        </w:rPr>
      </w:pPr>
    </w:p>
    <w:p w:rsidR="000E2D22" w:rsidRDefault="000E2D22">
      <w:pPr>
        <w:pStyle w:val="Textoindependiente"/>
        <w:rPr>
          <w:b/>
          <w:sz w:val="18"/>
          <w:lang w:val="es-PE"/>
        </w:rPr>
      </w:pPr>
    </w:p>
    <w:p w:rsidR="000E2D22" w:rsidRDefault="000E2D22">
      <w:pPr>
        <w:pStyle w:val="Textoindependiente"/>
        <w:rPr>
          <w:b/>
          <w:sz w:val="18"/>
          <w:lang w:val="es-PE"/>
        </w:rPr>
      </w:pPr>
    </w:p>
    <w:p w:rsidR="000E2D22" w:rsidRDefault="000E2D22">
      <w:pPr>
        <w:pStyle w:val="Textoindependiente"/>
        <w:rPr>
          <w:b/>
          <w:sz w:val="18"/>
          <w:lang w:val="es-PE"/>
        </w:rPr>
      </w:pPr>
    </w:p>
    <w:p w:rsidR="000E2D22" w:rsidRDefault="000E2D22">
      <w:pPr>
        <w:pStyle w:val="Textoindependiente"/>
        <w:rPr>
          <w:b/>
          <w:sz w:val="18"/>
          <w:lang w:val="es-PE"/>
        </w:rPr>
      </w:pPr>
    </w:p>
    <w:p w:rsidR="006446DA" w:rsidRDefault="006446DA">
      <w:pPr>
        <w:pStyle w:val="Textoindependiente"/>
        <w:rPr>
          <w:b/>
          <w:sz w:val="18"/>
          <w:lang w:val="es-PE"/>
        </w:rPr>
      </w:pPr>
    </w:p>
    <w:p w:rsidR="005C291E" w:rsidRDefault="005C291E" w:rsidP="005C291E">
      <w:pPr>
        <w:jc w:val="center"/>
        <w:rPr>
          <w:rFonts w:ascii="Century Gothic" w:hAnsi="Century Gothic"/>
          <w:b/>
          <w:sz w:val="24"/>
          <w:u w:val="single"/>
        </w:rPr>
      </w:pPr>
      <w:r w:rsidRPr="00593957">
        <w:rPr>
          <w:rFonts w:ascii="Century Gothic" w:hAnsi="Century Gothic"/>
          <w:b/>
          <w:sz w:val="24"/>
          <w:u w:val="single"/>
        </w:rPr>
        <w:t xml:space="preserve">PROYECTO: </w:t>
      </w:r>
      <w:r>
        <w:rPr>
          <w:rFonts w:ascii="Century Gothic" w:hAnsi="Century Gothic"/>
          <w:b/>
          <w:sz w:val="24"/>
          <w:u w:val="single"/>
        </w:rPr>
        <w:t>PLA</w:t>
      </w:r>
      <w:r w:rsidRPr="00593957">
        <w:rPr>
          <w:rFonts w:ascii="Century Gothic" w:hAnsi="Century Gothic"/>
          <w:b/>
          <w:sz w:val="24"/>
          <w:u w:val="single"/>
        </w:rPr>
        <w:t>NE</w:t>
      </w:r>
      <w:r>
        <w:rPr>
          <w:rFonts w:ascii="Century Gothic" w:hAnsi="Century Gothic"/>
          <w:b/>
          <w:sz w:val="24"/>
          <w:u w:val="single"/>
        </w:rPr>
        <w:t>AMENTO INTEGRAL</w:t>
      </w:r>
    </w:p>
    <w:p w:rsidR="005C291E" w:rsidRPr="00593957" w:rsidRDefault="005C291E" w:rsidP="005C291E">
      <w:pPr>
        <w:jc w:val="center"/>
        <w:rPr>
          <w:rFonts w:ascii="Century Gothic" w:hAnsi="Century Gothic"/>
          <w:b/>
          <w:sz w:val="24"/>
          <w:u w:val="single"/>
        </w:rPr>
      </w:pPr>
      <w:r>
        <w:rPr>
          <w:rFonts w:ascii="Century Gothic" w:hAnsi="Century Gothic"/>
          <w:b/>
          <w:sz w:val="24"/>
          <w:u w:val="single"/>
        </w:rPr>
        <w:t xml:space="preserve"> CON FINES DE </w:t>
      </w:r>
      <w:r w:rsidRPr="00593957">
        <w:rPr>
          <w:rFonts w:ascii="Century Gothic" w:hAnsi="Century Gothic"/>
          <w:b/>
          <w:sz w:val="24"/>
          <w:u w:val="single"/>
        </w:rPr>
        <w:t>ASIGNACION DE ZONIFICACIÓN</w:t>
      </w:r>
      <w:r>
        <w:rPr>
          <w:rFonts w:ascii="Century Gothic" w:hAnsi="Century Gothic"/>
          <w:b/>
          <w:sz w:val="24"/>
          <w:u w:val="single"/>
        </w:rPr>
        <w:t xml:space="preserve"> </w:t>
      </w:r>
      <w:r>
        <w:rPr>
          <w:rFonts w:ascii="Century Gothic" w:hAnsi="Century Gothic"/>
          <w:b/>
          <w:sz w:val="24"/>
          <w:u w:val="single"/>
        </w:rPr>
        <w:t>INDUSTRIAL BASICA PESADA</w:t>
      </w:r>
      <w:r w:rsidRPr="00593957">
        <w:rPr>
          <w:rFonts w:ascii="Century Gothic" w:hAnsi="Century Gothic"/>
          <w:b/>
          <w:sz w:val="24"/>
          <w:u w:val="single"/>
        </w:rPr>
        <w:t>.</w:t>
      </w:r>
    </w:p>
    <w:p w:rsidR="005C291E" w:rsidRDefault="005C291E" w:rsidP="00076033">
      <w:pPr>
        <w:pStyle w:val="Textoindependiente"/>
        <w:tabs>
          <w:tab w:val="left" w:pos="1517"/>
          <w:tab w:val="left" w:pos="2021"/>
        </w:tabs>
        <w:spacing w:line="360" w:lineRule="auto"/>
        <w:ind w:left="102" w:right="-351"/>
        <w:rPr>
          <w:lang w:val="es-PE"/>
        </w:rPr>
      </w:pPr>
    </w:p>
    <w:p w:rsidR="00076033" w:rsidRPr="006F4540" w:rsidRDefault="00FD7D15" w:rsidP="00076033">
      <w:pPr>
        <w:pStyle w:val="Textoindependiente"/>
        <w:tabs>
          <w:tab w:val="left" w:pos="1517"/>
          <w:tab w:val="left" w:pos="2021"/>
        </w:tabs>
        <w:spacing w:line="360" w:lineRule="auto"/>
        <w:ind w:left="102" w:right="-351"/>
        <w:rPr>
          <w:rFonts w:ascii="Arial Black" w:hAnsi="Arial Black"/>
          <w:lang w:val="es-PE"/>
        </w:rPr>
      </w:pPr>
      <w:r w:rsidRPr="00FD7D15">
        <w:rPr>
          <w:lang w:val="es-PE"/>
        </w:rPr>
        <w:t>PROPIETARI</w:t>
      </w:r>
      <w:r w:rsidR="00076033">
        <w:rPr>
          <w:lang w:val="es-PE"/>
        </w:rPr>
        <w:t>A</w:t>
      </w:r>
      <w:r w:rsidRPr="00FD7D15">
        <w:rPr>
          <w:lang w:val="es-PE"/>
        </w:rPr>
        <w:tab/>
      </w:r>
      <w:r w:rsidRPr="00FD7D15">
        <w:rPr>
          <w:lang w:val="es-PE"/>
        </w:rPr>
        <w:tab/>
      </w:r>
      <w:r w:rsidR="003A4CEA">
        <w:rPr>
          <w:lang w:val="es-PE"/>
        </w:rPr>
        <w:tab/>
      </w:r>
      <w:r w:rsidR="003A4CEA">
        <w:rPr>
          <w:lang w:val="es-PE"/>
        </w:rPr>
        <w:tab/>
      </w:r>
      <w:r w:rsidRPr="00FD7D15">
        <w:rPr>
          <w:lang w:val="es-PE"/>
        </w:rPr>
        <w:t xml:space="preserve">:   </w:t>
      </w:r>
      <w:r w:rsidR="00076033">
        <w:rPr>
          <w:rFonts w:ascii="Arial Black" w:hAnsi="Arial Black"/>
          <w:lang w:val="es-PE"/>
        </w:rPr>
        <w:t>RAFAELLA FRANCESCA MILAGROS SANTOS CORBETTO</w:t>
      </w:r>
    </w:p>
    <w:p w:rsidR="00066CA7" w:rsidRDefault="00066CA7" w:rsidP="00076033">
      <w:pPr>
        <w:pStyle w:val="Textoindependiente"/>
        <w:tabs>
          <w:tab w:val="left" w:pos="1517"/>
          <w:tab w:val="left" w:pos="2021"/>
        </w:tabs>
        <w:spacing w:line="360" w:lineRule="auto"/>
        <w:ind w:left="102" w:right="-351"/>
        <w:rPr>
          <w:lang w:val="es-PE"/>
        </w:rPr>
      </w:pPr>
    </w:p>
    <w:p w:rsidR="008E2644" w:rsidRPr="00FD7D15" w:rsidRDefault="00FD7D15">
      <w:pPr>
        <w:pStyle w:val="Textoindependiente"/>
        <w:tabs>
          <w:tab w:val="left" w:pos="1517"/>
          <w:tab w:val="left" w:pos="2021"/>
        </w:tabs>
        <w:spacing w:line="360" w:lineRule="auto"/>
        <w:ind w:left="102" w:right="4209"/>
        <w:rPr>
          <w:lang w:val="es-PE"/>
        </w:rPr>
      </w:pPr>
      <w:r w:rsidRPr="00FD7D15">
        <w:rPr>
          <w:lang w:val="es-PE"/>
        </w:rPr>
        <w:t>UBICACIÓN</w:t>
      </w:r>
      <w:r w:rsidRPr="00FD7D15">
        <w:rPr>
          <w:lang w:val="es-PE"/>
        </w:rPr>
        <w:tab/>
        <w:t>:</w:t>
      </w:r>
    </w:p>
    <w:p w:rsidR="008E2644" w:rsidRPr="00FD7D15" w:rsidRDefault="008E2644">
      <w:pPr>
        <w:pStyle w:val="Textoindependiente"/>
        <w:rPr>
          <w:lang w:val="es-PE"/>
        </w:rPr>
      </w:pPr>
    </w:p>
    <w:p w:rsidR="008E2644" w:rsidRPr="00FD7D15" w:rsidRDefault="00FD7D15">
      <w:pPr>
        <w:pStyle w:val="Textoindependiente"/>
        <w:tabs>
          <w:tab w:val="left" w:pos="2934"/>
          <w:tab w:val="left" w:pos="3642"/>
        </w:tabs>
        <w:spacing w:before="119"/>
        <w:ind w:left="954" w:right="156"/>
        <w:rPr>
          <w:lang w:val="es-PE"/>
        </w:rPr>
      </w:pPr>
      <w:r w:rsidRPr="00FD7D15">
        <w:rPr>
          <w:lang w:val="es-PE"/>
        </w:rPr>
        <w:t>REGIÓN</w:t>
      </w:r>
      <w:r w:rsidRPr="00FD7D15">
        <w:rPr>
          <w:lang w:val="es-PE"/>
        </w:rPr>
        <w:tab/>
        <w:t>:</w:t>
      </w:r>
      <w:r w:rsidRPr="00FD7D15">
        <w:rPr>
          <w:lang w:val="es-PE"/>
        </w:rPr>
        <w:tab/>
        <w:t>LIMA</w:t>
      </w:r>
    </w:p>
    <w:p w:rsidR="008E2644" w:rsidRPr="00FD7D15" w:rsidRDefault="008E2644">
      <w:pPr>
        <w:pStyle w:val="Textoindependiente"/>
        <w:spacing w:before="4"/>
        <w:rPr>
          <w:sz w:val="27"/>
          <w:lang w:val="es-PE"/>
        </w:rPr>
      </w:pPr>
    </w:p>
    <w:p w:rsidR="008E2644" w:rsidRPr="00FD7D15" w:rsidRDefault="00FD7D15">
      <w:pPr>
        <w:pStyle w:val="Textoindependiente"/>
        <w:tabs>
          <w:tab w:val="left" w:pos="2934"/>
          <w:tab w:val="left" w:pos="3642"/>
        </w:tabs>
        <w:ind w:left="954" w:right="156"/>
        <w:rPr>
          <w:lang w:val="es-PE"/>
        </w:rPr>
      </w:pPr>
      <w:r w:rsidRPr="00FD7D15">
        <w:rPr>
          <w:lang w:val="es-PE"/>
        </w:rPr>
        <w:t>PROVINCIA</w:t>
      </w:r>
      <w:r w:rsidRPr="00FD7D15">
        <w:rPr>
          <w:lang w:val="es-PE"/>
        </w:rPr>
        <w:tab/>
        <w:t>:</w:t>
      </w:r>
      <w:r w:rsidRPr="00FD7D15">
        <w:rPr>
          <w:lang w:val="es-PE"/>
        </w:rPr>
        <w:tab/>
        <w:t>CAÑETE</w:t>
      </w:r>
    </w:p>
    <w:p w:rsidR="008E2644" w:rsidRPr="00FD7D15" w:rsidRDefault="008E2644">
      <w:pPr>
        <w:pStyle w:val="Textoindependiente"/>
        <w:spacing w:before="4"/>
        <w:rPr>
          <w:sz w:val="27"/>
          <w:lang w:val="es-PE"/>
        </w:rPr>
      </w:pPr>
    </w:p>
    <w:p w:rsidR="008E2644" w:rsidRPr="00FD7D15" w:rsidRDefault="00FD7D15">
      <w:pPr>
        <w:pStyle w:val="Textoindependiente"/>
        <w:tabs>
          <w:tab w:val="left" w:pos="2934"/>
          <w:tab w:val="left" w:pos="3642"/>
        </w:tabs>
        <w:spacing w:before="1"/>
        <w:ind w:left="954" w:right="156"/>
        <w:rPr>
          <w:lang w:val="es-PE"/>
        </w:rPr>
      </w:pPr>
      <w:r w:rsidRPr="00FD7D15">
        <w:rPr>
          <w:lang w:val="es-PE"/>
        </w:rPr>
        <w:t>DISTRITO</w:t>
      </w:r>
      <w:r w:rsidRPr="00FD7D15">
        <w:rPr>
          <w:lang w:val="es-PE"/>
        </w:rPr>
        <w:tab/>
        <w:t>:</w:t>
      </w:r>
      <w:r w:rsidRPr="00FD7D15">
        <w:rPr>
          <w:lang w:val="es-PE"/>
        </w:rPr>
        <w:tab/>
        <w:t>CHILCA.</w:t>
      </w:r>
    </w:p>
    <w:p w:rsidR="008E2644" w:rsidRPr="00FD7D15" w:rsidRDefault="008E2644">
      <w:pPr>
        <w:pStyle w:val="Textoindependiente"/>
        <w:spacing w:before="1"/>
        <w:rPr>
          <w:sz w:val="27"/>
          <w:lang w:val="es-PE"/>
        </w:rPr>
      </w:pPr>
    </w:p>
    <w:p w:rsidR="00E746D2" w:rsidRDefault="00FD7D15" w:rsidP="00E746D2">
      <w:pPr>
        <w:pStyle w:val="Textoindependiente"/>
        <w:tabs>
          <w:tab w:val="left" w:pos="2934"/>
          <w:tab w:val="left" w:pos="3642"/>
        </w:tabs>
        <w:spacing w:before="1"/>
        <w:ind w:left="954" w:right="156"/>
        <w:rPr>
          <w:lang w:val="es-PE"/>
        </w:rPr>
      </w:pPr>
      <w:r w:rsidRPr="00FD7D15">
        <w:rPr>
          <w:lang w:val="es-PE"/>
        </w:rPr>
        <w:t>UBICACIÓN</w:t>
      </w:r>
      <w:r w:rsidRPr="00FD7D15">
        <w:rPr>
          <w:lang w:val="es-PE"/>
        </w:rPr>
        <w:tab/>
        <w:t>:</w:t>
      </w:r>
      <w:r w:rsidRPr="00FD7D15">
        <w:rPr>
          <w:lang w:val="es-PE"/>
        </w:rPr>
        <w:tab/>
      </w:r>
      <w:r w:rsidR="00076033">
        <w:rPr>
          <w:lang w:val="es-PE"/>
        </w:rPr>
        <w:t>LOTE 2-A - UNIDAD CATASTRAL 13474 – LOMAS</w:t>
      </w:r>
    </w:p>
    <w:p w:rsidR="00076033" w:rsidRPr="006446DA" w:rsidRDefault="00076033" w:rsidP="00E746D2">
      <w:pPr>
        <w:pStyle w:val="Textoindependiente"/>
        <w:tabs>
          <w:tab w:val="left" w:pos="2934"/>
          <w:tab w:val="left" w:pos="3642"/>
        </w:tabs>
        <w:spacing w:before="1"/>
        <w:ind w:left="3544" w:right="156"/>
        <w:rPr>
          <w:lang w:val="es-PE"/>
        </w:rPr>
      </w:pPr>
      <w:r>
        <w:rPr>
          <w:lang w:val="es-PE"/>
        </w:rPr>
        <w:t>DENOMINADAS CHUTANA, ALTURA DEL KM. 58 DE LA AUTOPISTA PANAMERICANA SUR</w:t>
      </w:r>
      <w:r w:rsidRPr="006446DA">
        <w:rPr>
          <w:lang w:val="es-PE"/>
        </w:rPr>
        <w:t>.</w:t>
      </w:r>
    </w:p>
    <w:p w:rsidR="008E2644" w:rsidRPr="00C055EC" w:rsidRDefault="00C055EC" w:rsidP="00076033">
      <w:pPr>
        <w:pStyle w:val="Textoindependiente"/>
        <w:tabs>
          <w:tab w:val="left" w:pos="2896"/>
          <w:tab w:val="left" w:pos="3647"/>
        </w:tabs>
        <w:spacing w:before="1"/>
        <w:ind w:left="954"/>
        <w:rPr>
          <w:sz w:val="27"/>
          <w:lang w:val="es-PE"/>
        </w:rPr>
      </w:pPr>
      <w:r>
        <w:rPr>
          <w:sz w:val="27"/>
          <w:lang w:val="es-PE"/>
        </w:rPr>
        <w:tab/>
      </w:r>
    </w:p>
    <w:p w:rsidR="008E2644" w:rsidRPr="00C055EC" w:rsidRDefault="00FD7D15">
      <w:pPr>
        <w:pStyle w:val="Ttulo8"/>
        <w:spacing w:before="1"/>
        <w:ind w:left="2101"/>
        <w:rPr>
          <w:b w:val="0"/>
          <w:lang w:val="es-PE"/>
        </w:rPr>
      </w:pPr>
      <w:r w:rsidRPr="00C055EC">
        <w:rPr>
          <w:b w:val="0"/>
          <w:lang w:val="es-PE"/>
        </w:rPr>
        <w:t>DOCUMENTACION TECNICA CONTENIENDO:</w:t>
      </w:r>
    </w:p>
    <w:p w:rsidR="008E2644" w:rsidRPr="00C055EC" w:rsidRDefault="008E2644">
      <w:pPr>
        <w:pStyle w:val="Textoindependiente"/>
        <w:rPr>
          <w:b/>
          <w:lang w:val="es-PE"/>
        </w:rPr>
      </w:pPr>
    </w:p>
    <w:p w:rsidR="008E2644" w:rsidRPr="00C055EC" w:rsidRDefault="008E2644">
      <w:pPr>
        <w:pStyle w:val="Textoindependiente"/>
        <w:spacing w:before="3"/>
        <w:rPr>
          <w:b/>
          <w:sz w:val="23"/>
          <w:lang w:val="es-PE"/>
        </w:rPr>
      </w:pPr>
    </w:p>
    <w:p w:rsidR="006446DA" w:rsidRDefault="00FD7D15" w:rsidP="00BC067A">
      <w:pPr>
        <w:numPr>
          <w:ilvl w:val="0"/>
          <w:numId w:val="5"/>
        </w:numPr>
        <w:tabs>
          <w:tab w:val="left" w:pos="822"/>
        </w:tabs>
        <w:spacing w:before="60"/>
        <w:ind w:hanging="360"/>
        <w:rPr>
          <w:rFonts w:ascii="Courier New" w:hAnsi="Courier New"/>
          <w:lang w:val="es-PE"/>
        </w:rPr>
      </w:pPr>
      <w:r w:rsidRPr="00FD7D15">
        <w:rPr>
          <w:rFonts w:ascii="Century Gothic" w:hAnsi="Century Gothic"/>
          <w:lang w:val="es-PE"/>
        </w:rPr>
        <w:t xml:space="preserve">LAMINA </w:t>
      </w:r>
      <w:r w:rsidR="00BC067A">
        <w:rPr>
          <w:rFonts w:ascii="Century Gothic" w:hAnsi="Century Gothic"/>
          <w:lang w:val="es-PE"/>
        </w:rPr>
        <w:t>L</w:t>
      </w:r>
      <w:r w:rsidRPr="00FD7D15">
        <w:rPr>
          <w:rFonts w:ascii="Century Gothic" w:hAnsi="Century Gothic"/>
          <w:lang w:val="es-PE"/>
        </w:rPr>
        <w:t>-01 PLANO DE UBICACIÓN Y LOCALIZACION.</w:t>
      </w:r>
    </w:p>
    <w:p w:rsidR="00E746D2" w:rsidRPr="00FD7D15" w:rsidRDefault="00E746D2" w:rsidP="00E746D2">
      <w:pPr>
        <w:tabs>
          <w:tab w:val="left" w:pos="822"/>
        </w:tabs>
        <w:spacing w:before="60"/>
        <w:ind w:left="894"/>
        <w:rPr>
          <w:rFonts w:ascii="Courier New" w:hAnsi="Courier New"/>
          <w:lang w:val="es-PE"/>
        </w:rPr>
      </w:pPr>
    </w:p>
    <w:p w:rsidR="008E2644" w:rsidRPr="00640F8B" w:rsidRDefault="00E86C8D">
      <w:pPr>
        <w:pStyle w:val="Prrafodelista"/>
        <w:numPr>
          <w:ilvl w:val="0"/>
          <w:numId w:val="5"/>
        </w:numPr>
        <w:tabs>
          <w:tab w:val="left" w:pos="822"/>
        </w:tabs>
        <w:spacing w:before="116" w:line="348" w:lineRule="auto"/>
        <w:ind w:right="126" w:hanging="360"/>
        <w:jc w:val="both"/>
        <w:rPr>
          <w:rFonts w:ascii="Courier New" w:hAnsi="Courier New"/>
          <w:lang w:val="es-PE"/>
        </w:rPr>
      </w:pPr>
      <w:r>
        <w:rPr>
          <w:rFonts w:ascii="Century Gothic" w:hAnsi="Century Gothic"/>
          <w:lang w:val="es-PE"/>
        </w:rPr>
        <w:t xml:space="preserve">LAMINA </w:t>
      </w:r>
      <w:r w:rsidR="00BC067A">
        <w:rPr>
          <w:rFonts w:ascii="Century Gothic" w:hAnsi="Century Gothic"/>
          <w:lang w:val="es-PE"/>
        </w:rPr>
        <w:t>L</w:t>
      </w:r>
      <w:r>
        <w:rPr>
          <w:rFonts w:ascii="Century Gothic" w:hAnsi="Century Gothic"/>
          <w:lang w:val="es-PE"/>
        </w:rPr>
        <w:t>-0</w:t>
      </w:r>
      <w:r w:rsidR="00BC067A">
        <w:rPr>
          <w:rFonts w:ascii="Century Gothic" w:hAnsi="Century Gothic"/>
          <w:lang w:val="es-PE"/>
        </w:rPr>
        <w:t>2</w:t>
      </w:r>
      <w:r w:rsidR="00FD7D15" w:rsidRPr="00FD7D15">
        <w:rPr>
          <w:rFonts w:ascii="Century Gothic" w:hAnsi="Century Gothic"/>
          <w:lang w:val="es-PE"/>
        </w:rPr>
        <w:t xml:space="preserve"> PLANO PERIMETRICO</w:t>
      </w:r>
      <w:r w:rsidR="00BC067A">
        <w:rPr>
          <w:rFonts w:ascii="Century Gothic" w:hAnsi="Century Gothic"/>
          <w:lang w:val="es-PE"/>
        </w:rPr>
        <w:t xml:space="preserve"> y UBICACION:</w:t>
      </w:r>
      <w:r w:rsidR="00FD7D15" w:rsidRPr="00FD7D15">
        <w:rPr>
          <w:rFonts w:ascii="Century Gothic" w:hAnsi="Century Gothic"/>
          <w:lang w:val="es-PE"/>
        </w:rPr>
        <w:t xml:space="preserve"> indicando perímetro, linderos, área, curvas de nivel y nomenclatura original, Georeferenciado a la Red geodésica Nacional, referida al </w:t>
      </w:r>
      <w:proofErr w:type="spellStart"/>
      <w:r w:rsidR="00FD7D15" w:rsidRPr="00FD7D15">
        <w:rPr>
          <w:rFonts w:ascii="Century Gothic" w:hAnsi="Century Gothic"/>
          <w:lang w:val="es-PE"/>
        </w:rPr>
        <w:t>Datum</w:t>
      </w:r>
      <w:proofErr w:type="spellEnd"/>
      <w:r w:rsidR="00FD7D15" w:rsidRPr="00FD7D15">
        <w:rPr>
          <w:rFonts w:ascii="Century Gothic" w:hAnsi="Century Gothic"/>
          <w:spacing w:val="51"/>
          <w:lang w:val="es-PE"/>
        </w:rPr>
        <w:t xml:space="preserve"> </w:t>
      </w:r>
      <w:r w:rsidR="00FE0785">
        <w:rPr>
          <w:rFonts w:ascii="Century Gothic" w:hAnsi="Century Gothic"/>
          <w:lang w:val="es-PE"/>
        </w:rPr>
        <w:t>oficial WGS 84</w:t>
      </w:r>
    </w:p>
    <w:p w:rsidR="00BC067A" w:rsidRPr="00BC067A" w:rsidRDefault="00BC067A" w:rsidP="00BC067A">
      <w:pPr>
        <w:pStyle w:val="Prrafodelista"/>
        <w:numPr>
          <w:ilvl w:val="0"/>
          <w:numId w:val="5"/>
        </w:numPr>
        <w:tabs>
          <w:tab w:val="left" w:pos="822"/>
        </w:tabs>
        <w:spacing w:before="116" w:line="348" w:lineRule="auto"/>
        <w:ind w:right="126" w:hanging="360"/>
        <w:jc w:val="both"/>
        <w:rPr>
          <w:rFonts w:ascii="Courier New" w:hAnsi="Courier New"/>
          <w:lang w:val="es-PE"/>
        </w:rPr>
      </w:pPr>
      <w:r>
        <w:rPr>
          <w:rFonts w:ascii="Century Gothic" w:hAnsi="Century Gothic"/>
          <w:lang w:val="es-PE"/>
        </w:rPr>
        <w:t>LAMINA L-03</w:t>
      </w:r>
      <w:r w:rsidRPr="00FD7D15">
        <w:rPr>
          <w:rFonts w:ascii="Century Gothic" w:hAnsi="Century Gothic"/>
          <w:lang w:val="es-PE"/>
        </w:rPr>
        <w:t xml:space="preserve"> PLANO </w:t>
      </w:r>
      <w:r>
        <w:rPr>
          <w:rFonts w:ascii="Century Gothic" w:hAnsi="Century Gothic"/>
          <w:lang w:val="es-PE"/>
        </w:rPr>
        <w:t>TOPOGRAFICO y VIAS:</w:t>
      </w:r>
      <w:r w:rsidRPr="00FD7D15">
        <w:rPr>
          <w:rFonts w:ascii="Century Gothic" w:hAnsi="Century Gothic"/>
          <w:lang w:val="es-PE"/>
        </w:rPr>
        <w:t xml:space="preserve"> indicando linderos, área, curvas de nivel y </w:t>
      </w:r>
      <w:r>
        <w:rPr>
          <w:rFonts w:ascii="Century Gothic" w:hAnsi="Century Gothic"/>
          <w:lang w:val="es-PE"/>
        </w:rPr>
        <w:t>vías de acceso</w:t>
      </w:r>
      <w:r w:rsidRPr="00FD7D15">
        <w:rPr>
          <w:rFonts w:ascii="Century Gothic" w:hAnsi="Century Gothic"/>
          <w:lang w:val="es-PE"/>
        </w:rPr>
        <w:t xml:space="preserve">, Georeferenciado a la Red geodésica Nacional, referida al </w:t>
      </w:r>
      <w:proofErr w:type="spellStart"/>
      <w:r w:rsidRPr="00FD7D15">
        <w:rPr>
          <w:rFonts w:ascii="Century Gothic" w:hAnsi="Century Gothic"/>
          <w:lang w:val="es-PE"/>
        </w:rPr>
        <w:t>Datum</w:t>
      </w:r>
      <w:proofErr w:type="spellEnd"/>
      <w:r w:rsidRPr="00FD7D15">
        <w:rPr>
          <w:rFonts w:ascii="Century Gothic" w:hAnsi="Century Gothic"/>
          <w:spacing w:val="51"/>
          <w:lang w:val="es-PE"/>
        </w:rPr>
        <w:t xml:space="preserve"> </w:t>
      </w:r>
      <w:r>
        <w:rPr>
          <w:rFonts w:ascii="Century Gothic" w:hAnsi="Century Gothic"/>
          <w:lang w:val="es-PE"/>
        </w:rPr>
        <w:t>oficial WGS 84.</w:t>
      </w:r>
    </w:p>
    <w:p w:rsidR="00BC067A" w:rsidRPr="00BC067A" w:rsidRDefault="00BC067A" w:rsidP="00BC067A">
      <w:pPr>
        <w:pStyle w:val="Prrafodelista"/>
        <w:rPr>
          <w:rFonts w:ascii="Courier New" w:hAnsi="Courier New"/>
          <w:lang w:val="es-PE"/>
        </w:rPr>
      </w:pPr>
    </w:p>
    <w:p w:rsidR="008E2644" w:rsidRPr="0057577D" w:rsidRDefault="00FD7D15">
      <w:pPr>
        <w:pStyle w:val="Prrafodelista"/>
        <w:numPr>
          <w:ilvl w:val="0"/>
          <w:numId w:val="5"/>
        </w:numPr>
        <w:tabs>
          <w:tab w:val="left" w:pos="822"/>
        </w:tabs>
        <w:spacing w:before="18" w:line="336" w:lineRule="auto"/>
        <w:ind w:right="128" w:hanging="360"/>
        <w:rPr>
          <w:rFonts w:ascii="Courier New" w:hAnsi="Courier New"/>
          <w:lang w:val="es-PE"/>
        </w:rPr>
      </w:pPr>
      <w:r w:rsidRPr="00FD7D15">
        <w:rPr>
          <w:rFonts w:ascii="Century Gothic" w:hAnsi="Century Gothic"/>
          <w:lang w:val="es-PE"/>
        </w:rPr>
        <w:t xml:space="preserve">MEMORIA DESCRIPTIVA </w:t>
      </w:r>
      <w:r w:rsidR="0044491C">
        <w:rPr>
          <w:rFonts w:ascii="Century Gothic" w:hAnsi="Century Gothic"/>
          <w:lang w:val="es-PE"/>
        </w:rPr>
        <w:t>DE PLANEAMIENTO INTEGRAL.</w:t>
      </w:r>
    </w:p>
    <w:p w:rsidR="0057577D" w:rsidRPr="0057577D" w:rsidRDefault="0057577D" w:rsidP="0057577D">
      <w:pPr>
        <w:pStyle w:val="Prrafodelista"/>
        <w:rPr>
          <w:rFonts w:ascii="Courier New" w:hAnsi="Courier New"/>
          <w:lang w:val="es-PE"/>
        </w:rPr>
      </w:pPr>
    </w:p>
    <w:p w:rsidR="0057577D" w:rsidRPr="0057577D" w:rsidRDefault="0057577D" w:rsidP="0057577D">
      <w:pPr>
        <w:pStyle w:val="Prrafodelista"/>
        <w:tabs>
          <w:tab w:val="left" w:pos="822"/>
        </w:tabs>
        <w:spacing w:before="18" w:line="336" w:lineRule="auto"/>
        <w:ind w:left="894" w:right="128" w:firstLine="0"/>
        <w:rPr>
          <w:rFonts w:ascii="Courier New" w:hAnsi="Courier New"/>
          <w:sz w:val="6"/>
          <w:lang w:val="es-PE"/>
        </w:rPr>
      </w:pPr>
    </w:p>
    <w:p w:rsidR="00640F8B" w:rsidRPr="00640F8B" w:rsidRDefault="00640F8B" w:rsidP="00640F8B">
      <w:pPr>
        <w:pStyle w:val="Prrafodelista"/>
        <w:numPr>
          <w:ilvl w:val="0"/>
          <w:numId w:val="5"/>
        </w:numPr>
        <w:tabs>
          <w:tab w:val="left" w:pos="822"/>
        </w:tabs>
        <w:spacing w:before="18" w:line="336" w:lineRule="auto"/>
        <w:ind w:right="128" w:hanging="360"/>
        <w:rPr>
          <w:rFonts w:ascii="Courier New" w:hAnsi="Courier New"/>
          <w:lang w:val="es-PE"/>
        </w:rPr>
      </w:pPr>
      <w:r>
        <w:rPr>
          <w:rFonts w:ascii="Century Gothic"/>
          <w:lang w:val="es-PE"/>
        </w:rPr>
        <w:t xml:space="preserve">LAMINA </w:t>
      </w:r>
      <w:r w:rsidR="007A5D35">
        <w:rPr>
          <w:rFonts w:ascii="Century Gothic"/>
          <w:lang w:val="es-PE"/>
        </w:rPr>
        <w:t>L-04</w:t>
      </w:r>
      <w:r w:rsidRPr="00FD7D15">
        <w:rPr>
          <w:rFonts w:ascii="Century Gothic"/>
          <w:lang w:val="es-PE"/>
        </w:rPr>
        <w:t xml:space="preserve"> PLANO DE USOS DE SUELOS</w:t>
      </w:r>
      <w:r w:rsidRPr="00FD7D15">
        <w:rPr>
          <w:rFonts w:ascii="Century Gothic"/>
          <w:spacing w:val="-16"/>
          <w:lang w:val="es-PE"/>
        </w:rPr>
        <w:t xml:space="preserve"> </w:t>
      </w:r>
      <w:r w:rsidRPr="00FD7D15">
        <w:rPr>
          <w:rFonts w:ascii="Century Gothic"/>
          <w:lang w:val="es-PE"/>
        </w:rPr>
        <w:t>ACTUALES</w:t>
      </w:r>
      <w:r w:rsidR="00E56727">
        <w:rPr>
          <w:rFonts w:ascii="Century Gothic"/>
          <w:lang w:val="es-PE"/>
        </w:rPr>
        <w:t>.</w:t>
      </w:r>
    </w:p>
    <w:p w:rsidR="00640F8B" w:rsidRPr="00FD7D15" w:rsidRDefault="00640F8B" w:rsidP="00640F8B">
      <w:pPr>
        <w:pStyle w:val="Prrafodelista"/>
        <w:tabs>
          <w:tab w:val="left" w:pos="822"/>
        </w:tabs>
        <w:spacing w:before="18" w:line="336" w:lineRule="auto"/>
        <w:ind w:left="894" w:right="128" w:firstLine="0"/>
        <w:rPr>
          <w:rFonts w:ascii="Courier New" w:hAnsi="Courier New"/>
          <w:lang w:val="es-PE"/>
        </w:rPr>
      </w:pPr>
    </w:p>
    <w:p w:rsidR="00640F8B" w:rsidRPr="00FD7D15" w:rsidRDefault="00640F8B" w:rsidP="00640F8B">
      <w:pPr>
        <w:pStyle w:val="Prrafodelista"/>
        <w:numPr>
          <w:ilvl w:val="0"/>
          <w:numId w:val="5"/>
        </w:numPr>
        <w:tabs>
          <w:tab w:val="left" w:pos="822"/>
        </w:tabs>
        <w:spacing w:before="31"/>
        <w:ind w:left="822"/>
        <w:rPr>
          <w:rFonts w:ascii="Courier New"/>
          <w:lang w:val="es-PE"/>
        </w:rPr>
      </w:pPr>
      <w:r>
        <w:rPr>
          <w:rFonts w:ascii="Century Gothic"/>
          <w:lang w:val="es-PE"/>
        </w:rPr>
        <w:t xml:space="preserve">LAMINA </w:t>
      </w:r>
      <w:r w:rsidR="007A5D35">
        <w:rPr>
          <w:rFonts w:ascii="Century Gothic"/>
          <w:lang w:val="es-PE"/>
        </w:rPr>
        <w:t>L-05</w:t>
      </w:r>
      <w:r w:rsidRPr="00FD7D15">
        <w:rPr>
          <w:rFonts w:ascii="Century Gothic"/>
          <w:lang w:val="es-PE"/>
        </w:rPr>
        <w:t xml:space="preserve"> PLANO DE ZONIFICACION</w:t>
      </w:r>
      <w:r w:rsidR="009B7B8D">
        <w:rPr>
          <w:rFonts w:ascii="Century Gothic"/>
          <w:lang w:val="es-PE"/>
        </w:rPr>
        <w:t xml:space="preserve"> </w:t>
      </w:r>
      <w:r w:rsidR="009B7B8D" w:rsidRPr="00FD7D15">
        <w:rPr>
          <w:rFonts w:ascii="Century Gothic"/>
          <w:lang w:val="es-PE"/>
        </w:rPr>
        <w:t>PROPUESTA</w:t>
      </w:r>
      <w:r w:rsidRPr="00FD7D15">
        <w:rPr>
          <w:rFonts w:ascii="Century Gothic"/>
          <w:lang w:val="es-PE"/>
        </w:rPr>
        <w:t>.</w:t>
      </w:r>
    </w:p>
    <w:p w:rsidR="00640F8B" w:rsidRPr="00FE0785" w:rsidRDefault="00640F8B" w:rsidP="00640F8B">
      <w:pPr>
        <w:pStyle w:val="Prrafodelista"/>
        <w:tabs>
          <w:tab w:val="left" w:pos="822"/>
        </w:tabs>
        <w:spacing w:before="18" w:line="336" w:lineRule="auto"/>
        <w:ind w:left="894" w:right="128" w:firstLine="0"/>
        <w:rPr>
          <w:rFonts w:ascii="Courier New" w:hAnsi="Courier New"/>
          <w:lang w:val="es-PE"/>
        </w:rPr>
      </w:pPr>
    </w:p>
    <w:p w:rsidR="00FE0785" w:rsidRPr="00640F8B" w:rsidRDefault="00FE0785">
      <w:pPr>
        <w:pStyle w:val="Prrafodelista"/>
        <w:numPr>
          <w:ilvl w:val="0"/>
          <w:numId w:val="5"/>
        </w:numPr>
        <w:tabs>
          <w:tab w:val="left" w:pos="822"/>
        </w:tabs>
        <w:spacing w:before="18" w:line="336" w:lineRule="auto"/>
        <w:ind w:right="128" w:hanging="360"/>
        <w:rPr>
          <w:rFonts w:ascii="Courier New" w:hAnsi="Courier New"/>
          <w:lang w:val="es-PE"/>
        </w:rPr>
      </w:pPr>
      <w:r w:rsidRPr="00FD7D15">
        <w:rPr>
          <w:rFonts w:ascii="Century Gothic" w:hAnsi="Century Gothic"/>
          <w:lang w:val="es-PE"/>
        </w:rPr>
        <w:t xml:space="preserve">LAMINA </w:t>
      </w:r>
      <w:r w:rsidR="009B7B8D">
        <w:rPr>
          <w:rFonts w:ascii="Century Gothic" w:hAnsi="Century Gothic"/>
          <w:lang w:val="es-PE"/>
        </w:rPr>
        <w:t>L</w:t>
      </w:r>
      <w:r>
        <w:rPr>
          <w:rFonts w:ascii="Century Gothic" w:hAnsi="Century Gothic"/>
          <w:lang w:val="es-PE"/>
        </w:rPr>
        <w:t>-0</w:t>
      </w:r>
      <w:r w:rsidR="009B7B8D">
        <w:rPr>
          <w:rFonts w:ascii="Century Gothic" w:hAnsi="Century Gothic"/>
          <w:lang w:val="es-PE"/>
        </w:rPr>
        <w:t>6</w:t>
      </w:r>
      <w:r w:rsidRPr="00FD7D15">
        <w:rPr>
          <w:rFonts w:ascii="Century Gothic" w:hAnsi="Century Gothic"/>
          <w:lang w:val="es-PE"/>
        </w:rPr>
        <w:t xml:space="preserve"> PLANO DE PLANEAMIENTO INTEGRAL, indicando la trama urbana</w:t>
      </w:r>
      <w:r>
        <w:rPr>
          <w:rFonts w:ascii="Century Gothic" w:hAnsi="Century Gothic"/>
          <w:lang w:val="es-PE"/>
        </w:rPr>
        <w:t xml:space="preserve"> más cercana al Predio.</w:t>
      </w:r>
    </w:p>
    <w:p w:rsidR="00640F8B" w:rsidRPr="00640F8B" w:rsidRDefault="00640F8B" w:rsidP="00640F8B">
      <w:pPr>
        <w:pStyle w:val="Prrafodelista"/>
        <w:rPr>
          <w:rFonts w:ascii="Courier New" w:hAnsi="Courier New"/>
          <w:lang w:val="es-PE"/>
        </w:rPr>
      </w:pPr>
    </w:p>
    <w:p w:rsidR="00640F8B" w:rsidRPr="00640F8B" w:rsidRDefault="00640F8B" w:rsidP="00640F8B">
      <w:pPr>
        <w:pStyle w:val="Prrafodelista"/>
        <w:numPr>
          <w:ilvl w:val="0"/>
          <w:numId w:val="5"/>
        </w:numPr>
        <w:tabs>
          <w:tab w:val="left" w:pos="822"/>
        </w:tabs>
        <w:spacing w:before="116" w:line="348" w:lineRule="auto"/>
        <w:ind w:right="126" w:hanging="360"/>
        <w:jc w:val="both"/>
        <w:rPr>
          <w:rFonts w:ascii="Courier New" w:hAnsi="Courier New"/>
          <w:lang w:val="es-PE"/>
        </w:rPr>
      </w:pPr>
      <w:r>
        <w:rPr>
          <w:rFonts w:ascii="Century Gothic" w:hAnsi="Century Gothic"/>
          <w:lang w:val="es-PE"/>
        </w:rPr>
        <w:t xml:space="preserve">LAMINA </w:t>
      </w:r>
      <w:r w:rsidR="00E746D2">
        <w:rPr>
          <w:rFonts w:ascii="Century Gothic" w:hAnsi="Century Gothic"/>
          <w:lang w:val="es-PE"/>
        </w:rPr>
        <w:t xml:space="preserve">L-07 </w:t>
      </w:r>
      <w:r w:rsidRPr="00FD7D15">
        <w:rPr>
          <w:rFonts w:ascii="Century Gothic" w:hAnsi="Century Gothic"/>
          <w:lang w:val="es-PE"/>
        </w:rPr>
        <w:t xml:space="preserve">PLANO DE </w:t>
      </w:r>
      <w:r w:rsidR="00076033">
        <w:rPr>
          <w:rFonts w:ascii="Century Gothic" w:hAnsi="Century Gothic"/>
          <w:lang w:val="es-PE"/>
        </w:rPr>
        <w:t xml:space="preserve">PROPUESTA </w:t>
      </w:r>
      <w:r>
        <w:rPr>
          <w:rFonts w:ascii="Century Gothic" w:hAnsi="Century Gothic"/>
          <w:lang w:val="es-PE"/>
        </w:rPr>
        <w:t>ARQUITECT</w:t>
      </w:r>
      <w:r w:rsidR="00076033">
        <w:rPr>
          <w:rFonts w:ascii="Century Gothic" w:hAnsi="Century Gothic"/>
          <w:lang w:val="es-PE"/>
        </w:rPr>
        <w:t>ONICA.</w:t>
      </w:r>
    </w:p>
    <w:p w:rsidR="00640F8B" w:rsidRPr="00066CA7" w:rsidRDefault="00640F8B" w:rsidP="00640F8B">
      <w:pPr>
        <w:pStyle w:val="Prrafodelista"/>
        <w:tabs>
          <w:tab w:val="left" w:pos="822"/>
        </w:tabs>
        <w:spacing w:before="116" w:line="345" w:lineRule="auto"/>
        <w:ind w:left="894" w:right="126" w:firstLine="0"/>
        <w:rPr>
          <w:sz w:val="20"/>
          <w:lang w:val="es-PE"/>
        </w:rPr>
      </w:pPr>
    </w:p>
    <w:p w:rsidR="008E2644" w:rsidRPr="00FD7D15" w:rsidRDefault="008E2644">
      <w:pPr>
        <w:pStyle w:val="Textoindependiente"/>
        <w:rPr>
          <w:rFonts w:ascii="Century Gothic"/>
          <w:sz w:val="22"/>
          <w:lang w:val="es-PE"/>
        </w:rPr>
      </w:pPr>
    </w:p>
    <w:p w:rsidR="008E2644" w:rsidRPr="00FD7D15" w:rsidRDefault="008E2644">
      <w:pPr>
        <w:pStyle w:val="Textoindependiente"/>
        <w:rPr>
          <w:rFonts w:ascii="Century Gothic"/>
          <w:sz w:val="22"/>
          <w:lang w:val="es-PE"/>
        </w:rPr>
      </w:pPr>
    </w:p>
    <w:p w:rsidR="008E2644" w:rsidRPr="00FD7D15" w:rsidRDefault="008E2644">
      <w:pPr>
        <w:pStyle w:val="Textoindependiente"/>
        <w:rPr>
          <w:rFonts w:ascii="Century Gothic"/>
          <w:sz w:val="22"/>
          <w:lang w:val="es-PE"/>
        </w:rPr>
      </w:pPr>
    </w:p>
    <w:p w:rsidR="00DC58EC" w:rsidRPr="00E56727" w:rsidRDefault="00DC58EC" w:rsidP="00DC58EC">
      <w:pPr>
        <w:pStyle w:val="Textoindependiente"/>
        <w:spacing w:before="55" w:line="360" w:lineRule="auto"/>
        <w:ind w:left="142" w:right="136"/>
        <w:jc w:val="center"/>
        <w:rPr>
          <w:b/>
          <w:sz w:val="24"/>
          <w:szCs w:val="24"/>
          <w:lang w:val="es-PE"/>
        </w:rPr>
      </w:pPr>
      <w:r w:rsidRPr="00E56727">
        <w:rPr>
          <w:b/>
          <w:sz w:val="24"/>
          <w:szCs w:val="24"/>
          <w:u w:val="single"/>
          <w:lang w:val="es-PE"/>
        </w:rPr>
        <w:t>MEMORIA</w:t>
      </w:r>
      <w:r>
        <w:rPr>
          <w:b/>
          <w:sz w:val="24"/>
          <w:szCs w:val="24"/>
          <w:u w:val="single"/>
          <w:lang w:val="es-PE"/>
        </w:rPr>
        <w:t xml:space="preserve"> DESCRIPTIVA </w:t>
      </w:r>
      <w:r w:rsidRPr="00E56727">
        <w:rPr>
          <w:b/>
          <w:sz w:val="24"/>
          <w:szCs w:val="24"/>
          <w:u w:val="single"/>
          <w:lang w:val="es-PE"/>
        </w:rPr>
        <w:t>JUSTIFICATIVA DE PLAN</w:t>
      </w:r>
      <w:r>
        <w:rPr>
          <w:b/>
          <w:sz w:val="24"/>
          <w:szCs w:val="24"/>
          <w:u w:val="single"/>
          <w:lang w:val="es-PE"/>
        </w:rPr>
        <w:t>EAMIENTO INTEGRAL</w:t>
      </w:r>
    </w:p>
    <w:p w:rsidR="008E2644" w:rsidRPr="00FD7D15" w:rsidRDefault="008E2644" w:rsidP="00140FB0">
      <w:pPr>
        <w:pStyle w:val="Textoindependiente"/>
        <w:ind w:hanging="482"/>
        <w:rPr>
          <w:lang w:val="es-PE"/>
        </w:rPr>
      </w:pPr>
    </w:p>
    <w:p w:rsidR="008E2644" w:rsidRPr="00FD7D15" w:rsidRDefault="008E2644" w:rsidP="002E6F33">
      <w:pPr>
        <w:pStyle w:val="Textoindependiente"/>
        <w:rPr>
          <w:lang w:val="es-PE"/>
        </w:rPr>
      </w:pPr>
    </w:p>
    <w:p w:rsidR="008E2644" w:rsidRPr="00FD7D15" w:rsidRDefault="008E2644" w:rsidP="00140FB0">
      <w:pPr>
        <w:pStyle w:val="Textoindependiente"/>
        <w:spacing w:before="4"/>
        <w:ind w:hanging="482"/>
        <w:rPr>
          <w:sz w:val="18"/>
          <w:lang w:val="es-PE"/>
        </w:rPr>
      </w:pPr>
    </w:p>
    <w:p w:rsidR="004C53C9" w:rsidRPr="00E746D2" w:rsidRDefault="00066CA7" w:rsidP="004C53C9">
      <w:pPr>
        <w:pStyle w:val="Prrafodelista"/>
        <w:numPr>
          <w:ilvl w:val="0"/>
          <w:numId w:val="4"/>
        </w:numPr>
        <w:tabs>
          <w:tab w:val="left" w:pos="809"/>
          <w:tab w:val="left" w:pos="810"/>
          <w:tab w:val="left" w:pos="3702"/>
        </w:tabs>
        <w:spacing w:before="73"/>
        <w:ind w:hanging="482"/>
        <w:jc w:val="left"/>
        <w:rPr>
          <w:b/>
          <w:sz w:val="20"/>
          <w:szCs w:val="20"/>
          <w:lang w:val="es-PE"/>
        </w:rPr>
      </w:pPr>
      <w:r>
        <w:rPr>
          <w:sz w:val="20"/>
          <w:lang w:val="es-PE"/>
        </w:rPr>
        <w:t>PROPIETARI</w:t>
      </w:r>
      <w:r w:rsidR="00076033">
        <w:rPr>
          <w:sz w:val="20"/>
          <w:lang w:val="es-PE"/>
        </w:rPr>
        <w:t>A</w:t>
      </w:r>
      <w:r w:rsidR="003A4CEA">
        <w:rPr>
          <w:sz w:val="20"/>
          <w:lang w:val="es-PE"/>
        </w:rPr>
        <w:t xml:space="preserve">          </w:t>
      </w:r>
      <w:proofErr w:type="gramStart"/>
      <w:r w:rsidR="003A4CEA">
        <w:rPr>
          <w:sz w:val="20"/>
          <w:lang w:val="es-PE"/>
        </w:rPr>
        <w:t xml:space="preserve">  </w:t>
      </w:r>
      <w:r>
        <w:rPr>
          <w:sz w:val="20"/>
          <w:lang w:val="es-PE"/>
        </w:rPr>
        <w:t>:</w:t>
      </w:r>
      <w:proofErr w:type="gramEnd"/>
      <w:r>
        <w:rPr>
          <w:sz w:val="20"/>
          <w:lang w:val="es-PE"/>
        </w:rPr>
        <w:t xml:space="preserve"> </w:t>
      </w:r>
      <w:r w:rsidR="00E746D2" w:rsidRPr="00E746D2">
        <w:rPr>
          <w:b/>
          <w:sz w:val="20"/>
          <w:szCs w:val="20"/>
          <w:lang w:val="es-PE"/>
        </w:rPr>
        <w:t>RAFAELLA FRANCESCA MILAGROS SANTOS CORBETTO</w:t>
      </w:r>
    </w:p>
    <w:p w:rsidR="008E2644" w:rsidRPr="00FD7D15" w:rsidRDefault="008E2644" w:rsidP="00E65577">
      <w:pPr>
        <w:pStyle w:val="Textoindependiente"/>
        <w:ind w:left="810" w:hanging="482"/>
        <w:rPr>
          <w:b/>
          <w:sz w:val="22"/>
          <w:lang w:val="es-PE"/>
        </w:rPr>
      </w:pPr>
    </w:p>
    <w:p w:rsidR="008E2644" w:rsidRPr="00E65577" w:rsidRDefault="00FD7D15" w:rsidP="00140FB0">
      <w:pPr>
        <w:pStyle w:val="Prrafodelista"/>
        <w:numPr>
          <w:ilvl w:val="0"/>
          <w:numId w:val="4"/>
        </w:numPr>
        <w:tabs>
          <w:tab w:val="left" w:pos="809"/>
          <w:tab w:val="left" w:pos="810"/>
          <w:tab w:val="left" w:pos="2226"/>
        </w:tabs>
        <w:spacing w:before="131"/>
        <w:ind w:hanging="482"/>
        <w:jc w:val="left"/>
        <w:rPr>
          <w:sz w:val="20"/>
          <w:lang w:val="es-PE"/>
        </w:rPr>
      </w:pPr>
      <w:r w:rsidRPr="00E65577">
        <w:rPr>
          <w:sz w:val="20"/>
          <w:lang w:val="es-PE"/>
        </w:rPr>
        <w:t>UBICACIÓN</w:t>
      </w:r>
      <w:r w:rsidRPr="00E65577">
        <w:rPr>
          <w:sz w:val="20"/>
          <w:lang w:val="es-PE"/>
        </w:rPr>
        <w:tab/>
      </w:r>
      <w:r w:rsidR="00E65577" w:rsidRPr="00E65577">
        <w:rPr>
          <w:sz w:val="20"/>
          <w:lang w:val="es-PE"/>
        </w:rPr>
        <w:tab/>
      </w:r>
      <w:r w:rsidR="00E65577">
        <w:rPr>
          <w:sz w:val="20"/>
          <w:lang w:val="es-PE"/>
        </w:rPr>
        <w:tab/>
        <w:t xml:space="preserve">      </w:t>
      </w:r>
    </w:p>
    <w:p w:rsidR="008E2644" w:rsidRPr="00E65577" w:rsidRDefault="008E2644" w:rsidP="00140FB0">
      <w:pPr>
        <w:pStyle w:val="Textoindependiente"/>
        <w:ind w:hanging="482"/>
        <w:rPr>
          <w:lang w:val="es-PE"/>
        </w:rPr>
      </w:pPr>
    </w:p>
    <w:p w:rsidR="008E2644" w:rsidRPr="00E65577" w:rsidRDefault="003A4CEA" w:rsidP="003A4CEA">
      <w:pPr>
        <w:pStyle w:val="Textoindependiente"/>
        <w:tabs>
          <w:tab w:val="left" w:pos="1517"/>
          <w:tab w:val="left" w:pos="2021"/>
        </w:tabs>
        <w:spacing w:line="360" w:lineRule="auto"/>
        <w:ind w:left="2880" w:right="-351" w:hanging="2778"/>
        <w:rPr>
          <w:lang w:val="es-PE"/>
        </w:rPr>
      </w:pPr>
      <w:r>
        <w:rPr>
          <w:lang w:val="es-PE"/>
        </w:rPr>
        <w:tab/>
        <w:t>REGIÓN</w:t>
      </w:r>
      <w:r>
        <w:rPr>
          <w:lang w:val="es-PE"/>
        </w:rPr>
        <w:tab/>
      </w:r>
      <w:r w:rsidR="00F4797A" w:rsidRPr="00E65577">
        <w:rPr>
          <w:lang w:val="es-PE"/>
        </w:rPr>
        <w:t xml:space="preserve">:    </w:t>
      </w:r>
      <w:r w:rsidR="00FD7D15" w:rsidRPr="00E65577">
        <w:rPr>
          <w:lang w:val="es-PE"/>
        </w:rPr>
        <w:t>LIMA</w:t>
      </w:r>
    </w:p>
    <w:p w:rsidR="008E2644" w:rsidRPr="003A4CEA" w:rsidRDefault="008E2644" w:rsidP="003A4CEA">
      <w:pPr>
        <w:pStyle w:val="Textoindependiente"/>
        <w:tabs>
          <w:tab w:val="left" w:pos="1517"/>
          <w:tab w:val="left" w:pos="2021"/>
        </w:tabs>
        <w:spacing w:line="360" w:lineRule="auto"/>
        <w:ind w:left="2880" w:right="-351" w:hanging="2778"/>
        <w:rPr>
          <w:lang w:val="es-PE"/>
        </w:rPr>
      </w:pPr>
    </w:p>
    <w:p w:rsidR="008E2644" w:rsidRPr="00E65577" w:rsidRDefault="003A4CEA" w:rsidP="003A4CEA">
      <w:pPr>
        <w:pStyle w:val="Textoindependiente"/>
        <w:tabs>
          <w:tab w:val="left" w:pos="1517"/>
          <w:tab w:val="left" w:pos="2021"/>
        </w:tabs>
        <w:spacing w:line="360" w:lineRule="auto"/>
        <w:ind w:left="2880" w:right="-351" w:hanging="2778"/>
        <w:rPr>
          <w:lang w:val="es-PE"/>
        </w:rPr>
      </w:pPr>
      <w:r>
        <w:rPr>
          <w:lang w:val="es-PE"/>
        </w:rPr>
        <w:tab/>
      </w:r>
      <w:r w:rsidR="00F4797A" w:rsidRPr="00E65577">
        <w:rPr>
          <w:lang w:val="es-PE"/>
        </w:rPr>
        <w:t>PROVINCIA</w:t>
      </w:r>
      <w:r w:rsidR="00F4797A" w:rsidRPr="00E65577">
        <w:rPr>
          <w:lang w:val="es-PE"/>
        </w:rPr>
        <w:tab/>
        <w:t xml:space="preserve">:    </w:t>
      </w:r>
      <w:r w:rsidR="00FD7D15" w:rsidRPr="00E65577">
        <w:rPr>
          <w:lang w:val="es-PE"/>
        </w:rPr>
        <w:t>CAÑETE</w:t>
      </w:r>
    </w:p>
    <w:p w:rsidR="008E2644" w:rsidRPr="003A4CEA" w:rsidRDefault="008E2644" w:rsidP="003A4CEA">
      <w:pPr>
        <w:pStyle w:val="Textoindependiente"/>
        <w:tabs>
          <w:tab w:val="left" w:pos="1517"/>
          <w:tab w:val="left" w:pos="2021"/>
        </w:tabs>
        <w:spacing w:line="360" w:lineRule="auto"/>
        <w:ind w:left="2880" w:right="-351" w:hanging="2778"/>
        <w:rPr>
          <w:lang w:val="es-PE"/>
        </w:rPr>
      </w:pPr>
    </w:p>
    <w:p w:rsidR="008E2644" w:rsidRPr="00E65577" w:rsidRDefault="003A4CEA" w:rsidP="003A4CEA">
      <w:pPr>
        <w:pStyle w:val="Textoindependiente"/>
        <w:tabs>
          <w:tab w:val="left" w:pos="1517"/>
          <w:tab w:val="left" w:pos="2021"/>
        </w:tabs>
        <w:spacing w:line="360" w:lineRule="auto"/>
        <w:ind w:left="2880" w:right="-351" w:hanging="2778"/>
        <w:rPr>
          <w:lang w:val="es-PE"/>
        </w:rPr>
      </w:pPr>
      <w:r>
        <w:rPr>
          <w:lang w:val="es-PE"/>
        </w:rPr>
        <w:tab/>
      </w:r>
      <w:r w:rsidR="00F4797A" w:rsidRPr="00E65577">
        <w:rPr>
          <w:lang w:val="es-PE"/>
        </w:rPr>
        <w:t>DISTRITO</w:t>
      </w:r>
      <w:r w:rsidR="00F4797A" w:rsidRPr="00E65577">
        <w:rPr>
          <w:lang w:val="es-PE"/>
        </w:rPr>
        <w:tab/>
        <w:t xml:space="preserve">:    </w:t>
      </w:r>
      <w:r w:rsidR="00FD7D15" w:rsidRPr="00E65577">
        <w:rPr>
          <w:lang w:val="es-PE"/>
        </w:rPr>
        <w:t>CHILCA.</w:t>
      </w:r>
    </w:p>
    <w:p w:rsidR="008E2644" w:rsidRPr="00E65577" w:rsidRDefault="008E2644" w:rsidP="00066CA7">
      <w:pPr>
        <w:pStyle w:val="Textoindependiente"/>
        <w:tabs>
          <w:tab w:val="left" w:pos="3969"/>
        </w:tabs>
        <w:spacing w:before="1"/>
        <w:ind w:left="1418" w:hanging="482"/>
        <w:rPr>
          <w:sz w:val="17"/>
          <w:lang w:val="es-PE"/>
        </w:rPr>
      </w:pPr>
    </w:p>
    <w:p w:rsidR="00E746D2" w:rsidRDefault="0045516B" w:rsidP="00E746D2">
      <w:pPr>
        <w:pStyle w:val="Textoindependiente"/>
        <w:tabs>
          <w:tab w:val="left" w:pos="1517"/>
          <w:tab w:val="left" w:pos="2021"/>
        </w:tabs>
        <w:spacing w:line="360" w:lineRule="auto"/>
        <w:ind w:left="2022" w:right="3" w:hanging="1920"/>
        <w:rPr>
          <w:lang w:val="es-PE"/>
        </w:rPr>
      </w:pPr>
      <w:r>
        <w:rPr>
          <w:lang w:val="es-PE"/>
        </w:rPr>
        <w:t xml:space="preserve">             </w:t>
      </w:r>
      <w:r w:rsidR="00076033">
        <w:rPr>
          <w:lang w:val="es-PE"/>
        </w:rPr>
        <w:tab/>
      </w:r>
      <w:r w:rsidR="00F4797A">
        <w:rPr>
          <w:lang w:val="es-PE"/>
        </w:rPr>
        <w:t>UBICACIÓN</w:t>
      </w:r>
      <w:r w:rsidR="00F4797A">
        <w:rPr>
          <w:lang w:val="es-PE"/>
        </w:rPr>
        <w:tab/>
        <w:t xml:space="preserve">:    </w:t>
      </w:r>
      <w:r w:rsidR="00076033">
        <w:rPr>
          <w:lang w:val="es-PE"/>
        </w:rPr>
        <w:t>LOTE 2-</w:t>
      </w:r>
      <w:proofErr w:type="gramStart"/>
      <w:r w:rsidR="00076033">
        <w:rPr>
          <w:lang w:val="es-PE"/>
        </w:rPr>
        <w:t>A  -</w:t>
      </w:r>
      <w:proofErr w:type="gramEnd"/>
      <w:r w:rsidR="00076033">
        <w:rPr>
          <w:lang w:val="es-PE"/>
        </w:rPr>
        <w:t xml:space="preserve">  UNIDAD CATASTRAL 13474 – LOMAS </w:t>
      </w:r>
    </w:p>
    <w:p w:rsidR="00076033" w:rsidRPr="006446DA" w:rsidRDefault="00076033" w:rsidP="00E746D2">
      <w:pPr>
        <w:pStyle w:val="Textoindependiente"/>
        <w:tabs>
          <w:tab w:val="left" w:pos="1517"/>
        </w:tabs>
        <w:spacing w:line="360" w:lineRule="auto"/>
        <w:ind w:left="3119" w:right="3"/>
        <w:rPr>
          <w:lang w:val="es-PE"/>
        </w:rPr>
      </w:pPr>
      <w:r>
        <w:rPr>
          <w:lang w:val="es-PE"/>
        </w:rPr>
        <w:t xml:space="preserve">DENOMINADAS CHUTANA, ALTURA DEL KM. 58 DE LA </w:t>
      </w:r>
      <w:r w:rsidR="00E746D2">
        <w:rPr>
          <w:lang w:val="es-PE"/>
        </w:rPr>
        <w:t xml:space="preserve">           </w:t>
      </w:r>
      <w:r>
        <w:rPr>
          <w:lang w:val="es-PE"/>
        </w:rPr>
        <w:t>AUTOPISTA PANAMERICANA SUR</w:t>
      </w:r>
      <w:r w:rsidRPr="006446DA">
        <w:rPr>
          <w:lang w:val="es-PE"/>
        </w:rPr>
        <w:t>.</w:t>
      </w:r>
    </w:p>
    <w:p w:rsidR="0045516B" w:rsidRPr="006446DA" w:rsidRDefault="0045516B" w:rsidP="003A4CEA">
      <w:pPr>
        <w:pStyle w:val="Textoindependiente"/>
        <w:tabs>
          <w:tab w:val="left" w:pos="1517"/>
          <w:tab w:val="left" w:pos="2021"/>
        </w:tabs>
        <w:spacing w:line="360" w:lineRule="auto"/>
        <w:ind w:left="2880" w:right="-351" w:hanging="2778"/>
        <w:rPr>
          <w:lang w:val="es-PE"/>
        </w:rPr>
      </w:pPr>
      <w:r w:rsidRPr="006446DA">
        <w:rPr>
          <w:lang w:val="es-PE"/>
        </w:rPr>
        <w:t>.</w:t>
      </w:r>
    </w:p>
    <w:p w:rsidR="008E2644" w:rsidRPr="00FD7D15" w:rsidRDefault="008E2644" w:rsidP="0045516B">
      <w:pPr>
        <w:pStyle w:val="Textoindependiente"/>
        <w:tabs>
          <w:tab w:val="left" w:pos="3969"/>
          <w:tab w:val="left" w:pos="4406"/>
          <w:tab w:val="left" w:pos="5058"/>
        </w:tabs>
        <w:ind w:left="1418" w:right="408" w:hanging="482"/>
        <w:rPr>
          <w:lang w:val="es-PE"/>
        </w:rPr>
      </w:pPr>
    </w:p>
    <w:p w:rsidR="008E2644" w:rsidRPr="006E135C" w:rsidRDefault="00E65577" w:rsidP="001722BB">
      <w:pPr>
        <w:pStyle w:val="Prrafodelista"/>
        <w:numPr>
          <w:ilvl w:val="0"/>
          <w:numId w:val="4"/>
        </w:numPr>
        <w:tabs>
          <w:tab w:val="left" w:pos="809"/>
          <w:tab w:val="left" w:pos="810"/>
          <w:tab w:val="left" w:pos="2934"/>
        </w:tabs>
        <w:spacing w:before="167"/>
        <w:ind w:hanging="482"/>
        <w:jc w:val="left"/>
        <w:rPr>
          <w:lang w:val="es-PE"/>
        </w:rPr>
      </w:pPr>
      <w:r w:rsidRPr="006E135C">
        <w:rPr>
          <w:sz w:val="20"/>
          <w:lang w:val="es-PE"/>
        </w:rPr>
        <w:t>OBJETIVO</w:t>
      </w:r>
      <w:r w:rsidRPr="006E135C">
        <w:rPr>
          <w:sz w:val="20"/>
          <w:lang w:val="es-PE"/>
        </w:rPr>
        <w:tab/>
      </w:r>
      <w:r w:rsidRPr="006E135C">
        <w:rPr>
          <w:sz w:val="20"/>
          <w:lang w:val="es-PE"/>
        </w:rPr>
        <w:tab/>
      </w:r>
    </w:p>
    <w:p w:rsidR="008E2644" w:rsidRPr="00E65577" w:rsidRDefault="008E2644" w:rsidP="00140FB0">
      <w:pPr>
        <w:pStyle w:val="Textoindependiente"/>
        <w:spacing w:before="1"/>
        <w:ind w:right="1416" w:hanging="482"/>
        <w:rPr>
          <w:lang w:val="es-PE"/>
        </w:rPr>
      </w:pPr>
    </w:p>
    <w:p w:rsidR="008E2644" w:rsidRDefault="000F61C5" w:rsidP="00E746D2">
      <w:pPr>
        <w:pStyle w:val="Textoindependiente"/>
        <w:spacing w:before="1" w:line="360" w:lineRule="auto"/>
        <w:ind w:left="730" w:right="3"/>
        <w:jc w:val="both"/>
        <w:rPr>
          <w:lang w:val="es-PE"/>
        </w:rPr>
      </w:pPr>
      <w:r w:rsidRPr="00FD7D15">
        <w:rPr>
          <w:lang w:val="es-PE"/>
        </w:rPr>
        <w:t xml:space="preserve">El objetivo </w:t>
      </w:r>
      <w:r w:rsidRPr="00F4797A">
        <w:rPr>
          <w:lang w:val="es-PE"/>
        </w:rPr>
        <w:t xml:space="preserve">es </w:t>
      </w:r>
      <w:r w:rsidR="00076033">
        <w:rPr>
          <w:lang w:val="es-PE"/>
        </w:rPr>
        <w:t>la Aprobación d</w:t>
      </w:r>
      <w:r w:rsidR="00DC58EC">
        <w:rPr>
          <w:lang w:val="es-PE"/>
        </w:rPr>
        <w:t>el planeamiento integral</w:t>
      </w:r>
      <w:r w:rsidR="00FD7D15" w:rsidRPr="00FD7D15">
        <w:rPr>
          <w:lang w:val="es-PE"/>
        </w:rPr>
        <w:t xml:space="preserve">, de conformidad con la norma TH.030, </w:t>
      </w:r>
      <w:r w:rsidR="00076033">
        <w:rPr>
          <w:lang w:val="es-PE"/>
        </w:rPr>
        <w:t>que establece que “</w:t>
      </w:r>
      <w:r w:rsidR="00FD7D15" w:rsidRPr="00FD7D15">
        <w:rPr>
          <w:lang w:val="es-PE"/>
        </w:rPr>
        <w:t>las habilitaciones urbanas para uso industrial se realizan sobre terrenos calificados con una zonificación afín o compatible</w:t>
      </w:r>
      <w:r w:rsidR="00076033">
        <w:rPr>
          <w:lang w:val="es-PE"/>
        </w:rPr>
        <w:t>”</w:t>
      </w:r>
      <w:r w:rsidR="00FD7D15" w:rsidRPr="00FD7D15">
        <w:rPr>
          <w:lang w:val="es-PE"/>
        </w:rPr>
        <w:t>.</w:t>
      </w:r>
    </w:p>
    <w:p w:rsidR="00640F8B" w:rsidRPr="00E746D2" w:rsidRDefault="00640F8B" w:rsidP="00E746D2">
      <w:pPr>
        <w:pStyle w:val="Textoindependiente"/>
        <w:spacing w:before="1" w:line="360" w:lineRule="auto"/>
        <w:ind w:left="730" w:right="3"/>
        <w:jc w:val="both"/>
        <w:rPr>
          <w:lang w:val="es-PE"/>
        </w:rPr>
      </w:pPr>
    </w:p>
    <w:p w:rsidR="008E2644" w:rsidRDefault="00FD7D15" w:rsidP="00E746D2">
      <w:pPr>
        <w:pStyle w:val="Textoindependiente"/>
        <w:spacing w:before="1" w:line="360" w:lineRule="auto"/>
        <w:ind w:left="730" w:right="3"/>
        <w:jc w:val="both"/>
        <w:rPr>
          <w:lang w:val="es-PE"/>
        </w:rPr>
      </w:pPr>
      <w:r w:rsidRPr="00FD7D15">
        <w:rPr>
          <w:lang w:val="es-PE"/>
        </w:rPr>
        <w:t xml:space="preserve">La zonificación del terreno es de Eriazo No Programado (E.N.P.), de conformidad con el Plano de Usos de Suelo de la Provincia de Cañete, </w:t>
      </w:r>
      <w:r w:rsidRPr="00640F8B">
        <w:rPr>
          <w:lang w:val="es-PE"/>
        </w:rPr>
        <w:t>aprobado mediante Ordenanza N° 06-95-MPC, de fecha 08 de junio de 1,995.</w:t>
      </w:r>
    </w:p>
    <w:p w:rsidR="00FE037F" w:rsidRPr="00E746D2" w:rsidRDefault="00FE037F" w:rsidP="00E746D2">
      <w:pPr>
        <w:pStyle w:val="Textoindependiente"/>
        <w:spacing w:before="1" w:line="360" w:lineRule="auto"/>
        <w:ind w:left="730" w:right="3"/>
        <w:jc w:val="both"/>
        <w:rPr>
          <w:lang w:val="es-PE"/>
        </w:rPr>
      </w:pPr>
    </w:p>
    <w:p w:rsidR="009D24A2" w:rsidRDefault="00640F8B" w:rsidP="00E746D2">
      <w:pPr>
        <w:pStyle w:val="Textoindependiente"/>
        <w:spacing w:before="1" w:line="360" w:lineRule="auto"/>
        <w:ind w:left="730" w:right="3"/>
        <w:jc w:val="both"/>
        <w:rPr>
          <w:lang w:val="es-PE"/>
        </w:rPr>
      </w:pPr>
      <w:r w:rsidRPr="00DD2BA0">
        <w:rPr>
          <w:lang w:val="es-PE"/>
        </w:rPr>
        <w:t xml:space="preserve">La solicitud de </w:t>
      </w:r>
      <w:r w:rsidR="00C7547A" w:rsidRPr="00DD2BA0">
        <w:rPr>
          <w:lang w:val="es-PE"/>
        </w:rPr>
        <w:t>Planeamiento Integral</w:t>
      </w:r>
      <w:r w:rsidRPr="00DD2BA0">
        <w:rPr>
          <w:lang w:val="es-PE"/>
        </w:rPr>
        <w:t xml:space="preserve">, está sustentada </w:t>
      </w:r>
      <w:r w:rsidR="00076033">
        <w:rPr>
          <w:lang w:val="es-PE"/>
        </w:rPr>
        <w:t>en</w:t>
      </w:r>
      <w:r w:rsidR="00FE037F">
        <w:rPr>
          <w:lang w:val="es-PE"/>
        </w:rPr>
        <w:t xml:space="preserve"> el nuevo uso que pretende dar </w:t>
      </w:r>
      <w:r w:rsidR="00076033">
        <w:rPr>
          <w:lang w:val="es-PE"/>
        </w:rPr>
        <w:t xml:space="preserve">al predio, </w:t>
      </w:r>
      <w:r w:rsidR="00FE037F">
        <w:rPr>
          <w:lang w:val="es-PE"/>
        </w:rPr>
        <w:t>respecto a las condiciones técnicas</w:t>
      </w:r>
      <w:r w:rsidR="00FE037F" w:rsidRPr="00FE037F">
        <w:rPr>
          <w:lang w:val="es-PE"/>
        </w:rPr>
        <w:t xml:space="preserve">, operativas, y de funcionalidad </w:t>
      </w:r>
      <w:r w:rsidR="00FE037F">
        <w:rPr>
          <w:lang w:val="es-PE"/>
        </w:rPr>
        <w:t xml:space="preserve">estará </w:t>
      </w:r>
      <w:r w:rsidR="00FE037F" w:rsidRPr="00FE037F">
        <w:rPr>
          <w:lang w:val="es-PE"/>
        </w:rPr>
        <w:t xml:space="preserve">conforme a la naturaleza de la </w:t>
      </w:r>
      <w:r w:rsidR="00FE037F">
        <w:rPr>
          <w:lang w:val="es-PE"/>
        </w:rPr>
        <w:t xml:space="preserve">actividad ya que en </w:t>
      </w:r>
      <w:r w:rsidR="00076033">
        <w:rPr>
          <w:lang w:val="es-PE"/>
        </w:rPr>
        <w:t>el distrito y específicamente en el sector se</w:t>
      </w:r>
      <w:r w:rsidR="00FE037F">
        <w:rPr>
          <w:lang w:val="es-PE"/>
        </w:rPr>
        <w:t xml:space="preserve"> cuenta</w:t>
      </w:r>
      <w:r w:rsidR="006E135C">
        <w:rPr>
          <w:lang w:val="es-PE"/>
        </w:rPr>
        <w:t>n</w:t>
      </w:r>
      <w:r w:rsidR="00FE037F">
        <w:rPr>
          <w:lang w:val="es-PE"/>
        </w:rPr>
        <w:t xml:space="preserve"> </w:t>
      </w:r>
      <w:r w:rsidR="00076033">
        <w:rPr>
          <w:lang w:val="es-PE"/>
        </w:rPr>
        <w:t xml:space="preserve">con </w:t>
      </w:r>
      <w:r w:rsidR="00FE037F">
        <w:rPr>
          <w:lang w:val="es-PE"/>
        </w:rPr>
        <w:t>industrias pesadas</w:t>
      </w:r>
      <w:r w:rsidR="00FE037F" w:rsidRPr="00FE037F">
        <w:rPr>
          <w:lang w:val="es-PE"/>
        </w:rPr>
        <w:t xml:space="preserve"> y en observancia al marco legal</w:t>
      </w:r>
      <w:r w:rsidR="00FE037F">
        <w:rPr>
          <w:lang w:val="es-PE"/>
        </w:rPr>
        <w:t xml:space="preserve"> </w:t>
      </w:r>
      <w:r w:rsidR="0008018A">
        <w:rPr>
          <w:lang w:val="es-PE"/>
        </w:rPr>
        <w:t xml:space="preserve">amparada </w:t>
      </w:r>
      <w:r w:rsidR="00076033">
        <w:rPr>
          <w:lang w:val="es-PE"/>
        </w:rPr>
        <w:t>en el Decreto Supremo N° 022-2016-VIVIENDA</w:t>
      </w:r>
      <w:r w:rsidR="009D24A2">
        <w:rPr>
          <w:lang w:val="es-PE"/>
        </w:rPr>
        <w:t>,</w:t>
      </w:r>
      <w:r w:rsidRPr="00DD2BA0">
        <w:rPr>
          <w:lang w:val="es-PE"/>
        </w:rPr>
        <w:t xml:space="preserve"> la Ley 29090</w:t>
      </w:r>
      <w:r w:rsidR="009D24A2">
        <w:rPr>
          <w:lang w:val="es-PE"/>
        </w:rPr>
        <w:t xml:space="preserve"> </w:t>
      </w:r>
      <w:r w:rsidRPr="00DD2BA0">
        <w:rPr>
          <w:lang w:val="es-PE"/>
        </w:rPr>
        <w:t>(25/09/08), la Ley 29476</w:t>
      </w:r>
      <w:r w:rsidR="009D24A2">
        <w:rPr>
          <w:lang w:val="es-PE"/>
        </w:rPr>
        <w:t xml:space="preserve"> </w:t>
      </w:r>
      <w:r w:rsidRPr="00DD2BA0">
        <w:rPr>
          <w:lang w:val="es-PE"/>
        </w:rPr>
        <w:t>(</w:t>
      </w:r>
      <w:r w:rsidR="00C055EC" w:rsidRPr="00DD2BA0">
        <w:rPr>
          <w:lang w:val="es-PE"/>
        </w:rPr>
        <w:t>18</w:t>
      </w:r>
      <w:r w:rsidRPr="00DD2BA0">
        <w:rPr>
          <w:lang w:val="es-PE"/>
        </w:rPr>
        <w:t>-12-09), D</w:t>
      </w:r>
      <w:r w:rsidR="009D24A2">
        <w:rPr>
          <w:lang w:val="es-PE"/>
        </w:rPr>
        <w:t>.</w:t>
      </w:r>
      <w:r w:rsidRPr="00DD2BA0">
        <w:rPr>
          <w:lang w:val="es-PE"/>
        </w:rPr>
        <w:t>S</w:t>
      </w:r>
      <w:r w:rsidR="00DD2BA0" w:rsidRPr="00DD2BA0">
        <w:rPr>
          <w:lang w:val="es-PE"/>
        </w:rPr>
        <w:t>.</w:t>
      </w:r>
      <w:r w:rsidR="00B36EAA">
        <w:rPr>
          <w:lang w:val="es-PE"/>
        </w:rPr>
        <w:t xml:space="preserve"> N°</w:t>
      </w:r>
      <w:r w:rsidR="00DD2BA0" w:rsidRPr="00DD2BA0">
        <w:rPr>
          <w:lang w:val="es-PE"/>
        </w:rPr>
        <w:t xml:space="preserve"> 08-2013</w:t>
      </w:r>
      <w:r w:rsidRPr="00DD2BA0">
        <w:rPr>
          <w:lang w:val="es-PE"/>
        </w:rPr>
        <w:t xml:space="preserve">-Vivienda </w:t>
      </w:r>
      <w:r w:rsidR="00DD2BA0" w:rsidRPr="00DD2BA0">
        <w:rPr>
          <w:lang w:val="es-PE"/>
        </w:rPr>
        <w:t>(04-05-13), D</w:t>
      </w:r>
      <w:r w:rsidR="009D24A2">
        <w:rPr>
          <w:lang w:val="es-PE"/>
        </w:rPr>
        <w:t>.</w:t>
      </w:r>
      <w:r w:rsidR="00DD2BA0" w:rsidRPr="00DD2BA0">
        <w:rPr>
          <w:lang w:val="es-PE"/>
        </w:rPr>
        <w:t xml:space="preserve">S. </w:t>
      </w:r>
      <w:r w:rsidR="00B36EAA">
        <w:rPr>
          <w:lang w:val="es-PE"/>
        </w:rPr>
        <w:t xml:space="preserve">N° </w:t>
      </w:r>
      <w:r w:rsidR="00DD2BA0" w:rsidRPr="00DD2BA0">
        <w:rPr>
          <w:lang w:val="es-PE"/>
        </w:rPr>
        <w:t>014-2015</w:t>
      </w:r>
      <w:r w:rsidR="00B36EAA">
        <w:rPr>
          <w:lang w:val="es-PE"/>
        </w:rPr>
        <w:t>-Vivienda (28-82-15), D.S.</w:t>
      </w:r>
      <w:r w:rsidR="00FD3892">
        <w:rPr>
          <w:lang w:val="es-PE"/>
        </w:rPr>
        <w:t xml:space="preserve"> </w:t>
      </w:r>
      <w:r w:rsidR="00B36EAA" w:rsidRPr="00B36EAA">
        <w:rPr>
          <w:lang w:val="es-PE"/>
        </w:rPr>
        <w:t>Nº 027-2003-VIVIENDA, y su modificatoria aprobada por el Decreto Supremo Nº 012-2004-PCM, el Reglamento de Zonificación y Usos de Suelos de la Provincia de Cañete, aprobado por Acuerdo Nº 043-95-MPC y Ordenanza Nº 006-95-MPC de fecha 08.Junio.1995 y modificatoria aprobada mediante Ordenanza Nº 026-2002-MPC de fecha 20.Mayo.2002</w:t>
      </w:r>
      <w:r w:rsidR="009D24A2">
        <w:rPr>
          <w:lang w:val="es-PE"/>
        </w:rPr>
        <w:t>.</w:t>
      </w:r>
      <w:r w:rsidR="00B36EAA" w:rsidRPr="00B36EAA">
        <w:rPr>
          <w:lang w:val="es-PE"/>
        </w:rPr>
        <w:t xml:space="preserve"> </w:t>
      </w:r>
    </w:p>
    <w:p w:rsidR="00FE037F" w:rsidRPr="00B36EAA" w:rsidRDefault="009D24A2" w:rsidP="00E746D2">
      <w:pPr>
        <w:pStyle w:val="Textoindependiente"/>
        <w:spacing w:before="1" w:line="360" w:lineRule="auto"/>
        <w:ind w:left="730" w:right="3"/>
        <w:jc w:val="both"/>
        <w:rPr>
          <w:lang w:val="es-PE"/>
        </w:rPr>
      </w:pPr>
      <w:r>
        <w:rPr>
          <w:lang w:val="es-PE"/>
        </w:rPr>
        <w:t>L</w:t>
      </w:r>
      <w:r w:rsidR="000F133C">
        <w:rPr>
          <w:lang w:val="es-PE"/>
        </w:rPr>
        <w:t xml:space="preserve">a </w:t>
      </w:r>
      <w:r w:rsidR="00C77C32" w:rsidRPr="00C77C32">
        <w:rPr>
          <w:lang w:val="es-PE"/>
        </w:rPr>
        <w:t>zonificación que le corresponde al predio es ERIAZO</w:t>
      </w:r>
      <w:r w:rsidR="00C77C32">
        <w:rPr>
          <w:lang w:val="es-PE"/>
        </w:rPr>
        <w:t xml:space="preserve"> NO PROGRAMADO (E.N.P.)</w:t>
      </w:r>
      <w:r>
        <w:rPr>
          <w:lang w:val="es-PE"/>
        </w:rPr>
        <w:t xml:space="preserve">, por lo cual según </w:t>
      </w:r>
      <w:r w:rsidR="00B36EAA" w:rsidRPr="00B36EAA">
        <w:rPr>
          <w:lang w:val="es-PE"/>
        </w:rPr>
        <w:t xml:space="preserve">el marco legal </w:t>
      </w:r>
      <w:r>
        <w:rPr>
          <w:lang w:val="es-PE"/>
        </w:rPr>
        <w:t xml:space="preserve">es </w:t>
      </w:r>
      <w:r w:rsidR="00B36EAA" w:rsidRPr="00B36EAA">
        <w:rPr>
          <w:lang w:val="es-PE"/>
        </w:rPr>
        <w:t xml:space="preserve">aplicable a los procedimientos que debe seguir </w:t>
      </w:r>
      <w:r>
        <w:rPr>
          <w:lang w:val="es-PE"/>
        </w:rPr>
        <w:t xml:space="preserve">ante </w:t>
      </w:r>
      <w:r w:rsidR="00B36EAA" w:rsidRPr="00B36EAA">
        <w:rPr>
          <w:lang w:val="es-PE"/>
        </w:rPr>
        <w:t xml:space="preserve">la Municipalidad </w:t>
      </w:r>
      <w:r>
        <w:rPr>
          <w:lang w:val="es-PE"/>
        </w:rPr>
        <w:t>Provincial, la misma que es</w:t>
      </w:r>
      <w:r w:rsidR="00B36EAA" w:rsidRPr="00B36EAA">
        <w:rPr>
          <w:lang w:val="es-PE"/>
        </w:rPr>
        <w:t xml:space="preserve"> competen</w:t>
      </w:r>
      <w:r>
        <w:rPr>
          <w:lang w:val="es-PE"/>
        </w:rPr>
        <w:t>te</w:t>
      </w:r>
      <w:r w:rsidR="00B36EAA" w:rsidRPr="00B36EAA">
        <w:rPr>
          <w:lang w:val="es-PE"/>
        </w:rPr>
        <w:t xml:space="preserve"> en materia de planeamiento y gestión de acondicionamiento territorial y desarrollo urbano</w:t>
      </w:r>
      <w:r w:rsidR="0055401A">
        <w:rPr>
          <w:lang w:val="es-PE"/>
        </w:rPr>
        <w:t xml:space="preserve">. </w:t>
      </w:r>
    </w:p>
    <w:p w:rsidR="009D24A2" w:rsidRDefault="0008018A" w:rsidP="00E746D2">
      <w:pPr>
        <w:pStyle w:val="Textoindependiente"/>
        <w:spacing w:before="1" w:line="360" w:lineRule="auto"/>
        <w:ind w:left="730" w:right="3"/>
        <w:jc w:val="both"/>
        <w:rPr>
          <w:lang w:val="es-PE"/>
        </w:rPr>
      </w:pPr>
      <w:r w:rsidRPr="0008018A">
        <w:rPr>
          <w:lang w:val="es-PE"/>
        </w:rPr>
        <w:lastRenderedPageBreak/>
        <w:t xml:space="preserve">Que, </w:t>
      </w:r>
      <w:r w:rsidR="00640F8B" w:rsidRPr="00DD2BA0">
        <w:rPr>
          <w:lang w:val="es-PE"/>
        </w:rPr>
        <w:t xml:space="preserve">según se ha verificado en los Registros de Catastro, sustentado en el Plano de Zonificación General de Usos de Suelo de la Provincia de Cañete aprobado por Ordenanza No 006-95-MPC de fecha 08-06-1995 y su modificatoria aprobada con Ordenanza No 026-2002-MPC del 20 de </w:t>
      </w:r>
      <w:r w:rsidR="006022DE" w:rsidRPr="00DD2BA0">
        <w:rPr>
          <w:lang w:val="es-PE"/>
        </w:rPr>
        <w:t>mayo</w:t>
      </w:r>
      <w:r w:rsidR="00640F8B" w:rsidRPr="00DD2BA0">
        <w:rPr>
          <w:lang w:val="es-PE"/>
        </w:rPr>
        <w:t xml:space="preserve"> del 2002. </w:t>
      </w:r>
    </w:p>
    <w:p w:rsidR="00640F8B" w:rsidRDefault="00640F8B" w:rsidP="00E746D2">
      <w:pPr>
        <w:pStyle w:val="Textoindependiente"/>
        <w:spacing w:before="1" w:line="360" w:lineRule="auto"/>
        <w:ind w:left="730" w:right="3"/>
        <w:jc w:val="both"/>
        <w:rPr>
          <w:lang w:val="es-PE"/>
        </w:rPr>
      </w:pPr>
      <w:r w:rsidRPr="00DD2BA0">
        <w:rPr>
          <w:lang w:val="es-PE"/>
        </w:rPr>
        <w:t>Que se ha procedido teniendo como Marco Normativo la Ley No 27444 (Ley del Procedimiento Administrativo General), Reglamento Nacional de Edificaciones, La Ley 27157, Decreto Supremo DS 008-2000-MTC</w:t>
      </w:r>
      <w:r w:rsidR="0008018A">
        <w:rPr>
          <w:lang w:val="es-PE"/>
        </w:rPr>
        <w:t xml:space="preserve"> y el D.S. N° 022-2016-Vivienda, </w:t>
      </w:r>
      <w:r w:rsidR="006E135C">
        <w:rPr>
          <w:lang w:val="es-PE"/>
        </w:rPr>
        <w:t xml:space="preserve">se solicita la </w:t>
      </w:r>
      <w:r w:rsidR="009D24A2">
        <w:rPr>
          <w:lang w:val="es-PE"/>
        </w:rPr>
        <w:t xml:space="preserve">Aprobación del Planeamiento Urbano, a través de la anexión al área urbana y la </w:t>
      </w:r>
      <w:r w:rsidR="00FE037F">
        <w:rPr>
          <w:lang w:val="es-PE"/>
        </w:rPr>
        <w:t xml:space="preserve">asignación de </w:t>
      </w:r>
      <w:r w:rsidR="0008018A" w:rsidRPr="0008018A">
        <w:rPr>
          <w:lang w:val="es-PE"/>
        </w:rPr>
        <w:t xml:space="preserve">Zonificación Industrial “I4” </w:t>
      </w:r>
      <w:r w:rsidR="00FE037F">
        <w:rPr>
          <w:lang w:val="es-PE"/>
        </w:rPr>
        <w:t>(INDUSTRIA PESADA BASICA).</w:t>
      </w:r>
    </w:p>
    <w:p w:rsidR="006E135C" w:rsidRDefault="006E135C" w:rsidP="00E746D2">
      <w:pPr>
        <w:pStyle w:val="Textoindependiente"/>
        <w:spacing w:before="1" w:line="360" w:lineRule="auto"/>
        <w:ind w:left="730" w:right="3"/>
        <w:jc w:val="both"/>
        <w:rPr>
          <w:lang w:val="es-PE"/>
        </w:rPr>
      </w:pPr>
    </w:p>
    <w:p w:rsidR="00F43FEE" w:rsidRPr="00F43FEE" w:rsidRDefault="00F43FEE" w:rsidP="00E746D2">
      <w:pPr>
        <w:pStyle w:val="Textoindependiente"/>
        <w:spacing w:before="1" w:line="360" w:lineRule="auto"/>
        <w:ind w:left="730" w:right="3"/>
        <w:jc w:val="both"/>
        <w:rPr>
          <w:lang w:val="es-PE"/>
        </w:rPr>
      </w:pPr>
      <w:r w:rsidRPr="00F43FEE">
        <w:rPr>
          <w:lang w:val="es-PE"/>
        </w:rPr>
        <w:t xml:space="preserve">La zonificación propuesta es compatible con </w:t>
      </w:r>
      <w:r w:rsidR="009D24A2">
        <w:rPr>
          <w:lang w:val="es-PE"/>
        </w:rPr>
        <w:t xml:space="preserve">predios ubicados en </w:t>
      </w:r>
      <w:r w:rsidRPr="00F43FEE">
        <w:rPr>
          <w:lang w:val="es-PE"/>
        </w:rPr>
        <w:t>la zona</w:t>
      </w:r>
      <w:r w:rsidR="009D24A2">
        <w:rPr>
          <w:lang w:val="es-PE"/>
        </w:rPr>
        <w:t>,</w:t>
      </w:r>
      <w:r w:rsidRPr="00F43FEE">
        <w:rPr>
          <w:lang w:val="es-PE"/>
        </w:rPr>
        <w:t xml:space="preserve"> puesto que existen industrias con usos consolidados compatibles cercanos al inmueble como ENERSUR, KALLPA, Fundición Chilca, </w:t>
      </w:r>
      <w:proofErr w:type="spellStart"/>
      <w:r w:rsidRPr="00F43FEE">
        <w:rPr>
          <w:lang w:val="es-PE"/>
        </w:rPr>
        <w:t>Firth</w:t>
      </w:r>
      <w:proofErr w:type="spellEnd"/>
      <w:r w:rsidRPr="00F43FEE">
        <w:rPr>
          <w:lang w:val="es-PE"/>
        </w:rPr>
        <w:t>, Aceros Arequipa, los mismos que se encuentran formalizándose y otros que han obtenido su zonificación ciñéndose de acuerdo a lo estipulado en el D.S</w:t>
      </w:r>
      <w:r w:rsidR="009D24A2">
        <w:rPr>
          <w:lang w:val="es-PE"/>
        </w:rPr>
        <w:t>.</w:t>
      </w:r>
      <w:r w:rsidRPr="00F43FEE">
        <w:rPr>
          <w:lang w:val="es-PE"/>
        </w:rPr>
        <w:t xml:space="preserve"> 004-2011-VIVIENDA; con zonificaciones </w:t>
      </w:r>
      <w:r w:rsidR="009D24A2">
        <w:rPr>
          <w:lang w:val="es-PE"/>
        </w:rPr>
        <w:t>industriales</w:t>
      </w:r>
      <w:r w:rsidRPr="00F43FEE">
        <w:rPr>
          <w:lang w:val="es-PE"/>
        </w:rPr>
        <w:t>.</w:t>
      </w:r>
    </w:p>
    <w:p w:rsidR="00F43FEE" w:rsidRDefault="00F43FEE" w:rsidP="00E746D2">
      <w:pPr>
        <w:pStyle w:val="Textoindependiente"/>
        <w:spacing w:before="1" w:line="360" w:lineRule="auto"/>
        <w:ind w:left="730" w:right="3"/>
        <w:jc w:val="both"/>
        <w:rPr>
          <w:lang w:val="es-PE"/>
        </w:rPr>
      </w:pPr>
    </w:p>
    <w:p w:rsidR="001A270B" w:rsidRPr="00640F8B" w:rsidRDefault="00640F8B" w:rsidP="00E746D2">
      <w:pPr>
        <w:pStyle w:val="Textoindependiente"/>
        <w:spacing w:before="1" w:line="360" w:lineRule="auto"/>
        <w:ind w:left="730" w:right="3"/>
        <w:jc w:val="both"/>
        <w:rPr>
          <w:lang w:val="es-PE"/>
        </w:rPr>
      </w:pPr>
      <w:r w:rsidRPr="00640F8B">
        <w:rPr>
          <w:lang w:val="es-PE"/>
        </w:rPr>
        <w:t xml:space="preserve">Se solicita la Zonificación industrial tipo 4 amparándonos en la norma TH.030, Capítulo I, Generalidades, Articulo 4 Ítem 3. Que dice a la Letra “Son proyectos de Habilitación Urbana que corresponden a una actividad industrial de proceso básico a gran escala, de gran dimensión económica, orientadas hacia la infraestructura regional y grandes mercados a ser ejecutadas en Zonas industriales I-4”. </w:t>
      </w:r>
    </w:p>
    <w:p w:rsidR="006E135C" w:rsidRPr="003A4CEA" w:rsidRDefault="006E135C" w:rsidP="00640F8B">
      <w:pPr>
        <w:pStyle w:val="Textoindependiente"/>
        <w:spacing w:before="4" w:line="360" w:lineRule="auto"/>
        <w:ind w:left="567" w:right="1416"/>
        <w:jc w:val="both"/>
        <w:rPr>
          <w:sz w:val="16"/>
          <w:lang w:val="es-PE"/>
        </w:rPr>
      </w:pPr>
    </w:p>
    <w:p w:rsidR="006E135C" w:rsidRPr="009D24A2" w:rsidRDefault="00640F8B" w:rsidP="00640F8B">
      <w:pPr>
        <w:pStyle w:val="Textoindependiente"/>
        <w:spacing w:before="4" w:line="360" w:lineRule="auto"/>
        <w:ind w:left="567" w:right="1416"/>
        <w:jc w:val="both"/>
        <w:rPr>
          <w:b/>
          <w:bCs/>
          <w:lang w:val="es-PE"/>
        </w:rPr>
      </w:pPr>
      <w:r w:rsidRPr="009D24A2">
        <w:rPr>
          <w:b/>
          <w:bCs/>
          <w:lang w:val="es-PE"/>
        </w:rPr>
        <w:t>Industria Pesada Básica (I4).</w:t>
      </w:r>
    </w:p>
    <w:p w:rsidR="00640F8B" w:rsidRDefault="00640F8B" w:rsidP="00640F8B">
      <w:pPr>
        <w:pStyle w:val="Textoindependiente"/>
        <w:spacing w:before="4" w:line="360" w:lineRule="auto"/>
        <w:ind w:left="567" w:right="1416"/>
        <w:jc w:val="both"/>
        <w:rPr>
          <w:lang w:val="es-PE"/>
        </w:rPr>
      </w:pPr>
      <w:r w:rsidRPr="00640F8B">
        <w:rPr>
          <w:lang w:val="es-PE"/>
        </w:rPr>
        <w:t xml:space="preserve"> </w:t>
      </w:r>
      <w:r w:rsidR="006E135C" w:rsidRPr="00640F8B">
        <w:rPr>
          <w:lang w:val="es-PE"/>
        </w:rPr>
        <w:t>Zona destinada</w:t>
      </w:r>
      <w:r w:rsidRPr="00640F8B">
        <w:rPr>
          <w:lang w:val="es-PE"/>
        </w:rPr>
        <w:t xml:space="preserve"> para establecimientos industriales que tiene las características siguientes: </w:t>
      </w:r>
    </w:p>
    <w:p w:rsidR="006E135C" w:rsidRPr="006E135C" w:rsidRDefault="006E135C" w:rsidP="006E135C">
      <w:pPr>
        <w:pStyle w:val="Textoindependiente"/>
        <w:spacing w:line="360" w:lineRule="auto"/>
        <w:ind w:left="567" w:right="1416"/>
        <w:jc w:val="both"/>
        <w:rPr>
          <w:sz w:val="10"/>
          <w:lang w:val="es-PE"/>
        </w:rPr>
      </w:pPr>
    </w:p>
    <w:p w:rsidR="00640F8B" w:rsidRDefault="00640F8B" w:rsidP="00640F8B">
      <w:pPr>
        <w:pStyle w:val="Textoindependiente"/>
        <w:spacing w:before="4" w:line="360" w:lineRule="auto"/>
        <w:ind w:left="567" w:right="1416"/>
        <w:jc w:val="both"/>
        <w:rPr>
          <w:lang w:val="es-PE"/>
        </w:rPr>
      </w:pPr>
      <w:r w:rsidRPr="00640F8B">
        <w:rPr>
          <w:lang w:val="es-PE"/>
        </w:rPr>
        <w:t xml:space="preserve">- Conforman grandes concentraciones industriales, con utilización de gran volumen de materia prima. </w:t>
      </w:r>
    </w:p>
    <w:p w:rsidR="00640F8B" w:rsidRDefault="00640F8B" w:rsidP="00640F8B">
      <w:pPr>
        <w:pStyle w:val="Textoindependiente"/>
        <w:spacing w:before="4" w:line="360" w:lineRule="auto"/>
        <w:ind w:left="567" w:right="1416"/>
        <w:jc w:val="both"/>
        <w:rPr>
          <w:lang w:val="es-PE"/>
        </w:rPr>
      </w:pPr>
      <w:r w:rsidRPr="00640F8B">
        <w:rPr>
          <w:lang w:val="es-PE"/>
        </w:rPr>
        <w:t xml:space="preserve">- Orientación hacia la infraestructura vial regional (carreteras, ferrocarriles). </w:t>
      </w:r>
    </w:p>
    <w:p w:rsidR="00640F8B" w:rsidRDefault="00640F8B" w:rsidP="00640F8B">
      <w:pPr>
        <w:pStyle w:val="Textoindependiente"/>
        <w:spacing w:before="4" w:line="360" w:lineRule="auto"/>
        <w:ind w:left="567" w:right="1416"/>
        <w:jc w:val="both"/>
        <w:rPr>
          <w:lang w:val="es-PE"/>
        </w:rPr>
      </w:pPr>
      <w:r w:rsidRPr="00640F8B">
        <w:rPr>
          <w:lang w:val="es-PE"/>
        </w:rPr>
        <w:t xml:space="preserve">- Producción a gran escala. </w:t>
      </w:r>
    </w:p>
    <w:p w:rsidR="00640F8B" w:rsidRDefault="00640F8B" w:rsidP="00640F8B">
      <w:pPr>
        <w:pStyle w:val="Textoindependiente"/>
        <w:spacing w:before="4" w:line="360" w:lineRule="auto"/>
        <w:ind w:left="567" w:right="1416"/>
        <w:jc w:val="both"/>
        <w:rPr>
          <w:lang w:val="es-PE"/>
        </w:rPr>
      </w:pPr>
      <w:r w:rsidRPr="00640F8B">
        <w:rPr>
          <w:lang w:val="es-PE"/>
        </w:rPr>
        <w:t xml:space="preserve">- Las áreas periféricas satisfacen mejor sus necesidades. </w:t>
      </w:r>
    </w:p>
    <w:p w:rsidR="00640F8B" w:rsidRPr="00640F8B" w:rsidRDefault="00640F8B" w:rsidP="00640F8B">
      <w:pPr>
        <w:pStyle w:val="Textoindependiente"/>
        <w:spacing w:before="4" w:line="360" w:lineRule="auto"/>
        <w:ind w:left="567" w:right="1416"/>
        <w:jc w:val="both"/>
        <w:rPr>
          <w:lang w:val="es-PE"/>
        </w:rPr>
      </w:pPr>
      <w:r w:rsidRPr="00640F8B">
        <w:rPr>
          <w:lang w:val="es-PE"/>
        </w:rPr>
        <w:t xml:space="preserve">- Las Economías externas, su complementariedad y relaciones </w:t>
      </w:r>
      <w:proofErr w:type="spellStart"/>
      <w:r w:rsidR="009D24A2" w:rsidRPr="00640F8B">
        <w:rPr>
          <w:lang w:val="es-PE"/>
        </w:rPr>
        <w:t>interindustriales</w:t>
      </w:r>
      <w:proofErr w:type="spellEnd"/>
      <w:r w:rsidRPr="00640F8B">
        <w:rPr>
          <w:lang w:val="es-PE"/>
        </w:rPr>
        <w:t xml:space="preserve"> favorecen su concentración.</w:t>
      </w:r>
    </w:p>
    <w:p w:rsidR="008E2644" w:rsidRPr="00FD7D15" w:rsidRDefault="008E2644" w:rsidP="00140FB0">
      <w:pPr>
        <w:pStyle w:val="Textoindependiente"/>
        <w:spacing w:before="9"/>
        <w:ind w:hanging="482"/>
        <w:rPr>
          <w:sz w:val="24"/>
          <w:lang w:val="es-PE"/>
        </w:rPr>
      </w:pPr>
    </w:p>
    <w:p w:rsidR="008E2644" w:rsidRDefault="00FD7D15" w:rsidP="00140FB0">
      <w:pPr>
        <w:pStyle w:val="Prrafodelista"/>
        <w:numPr>
          <w:ilvl w:val="0"/>
          <w:numId w:val="4"/>
        </w:numPr>
        <w:tabs>
          <w:tab w:val="left" w:pos="809"/>
          <w:tab w:val="left" w:pos="810"/>
        </w:tabs>
        <w:ind w:hanging="482"/>
        <w:jc w:val="both"/>
        <w:rPr>
          <w:sz w:val="20"/>
        </w:rPr>
      </w:pPr>
      <w:r>
        <w:rPr>
          <w:sz w:val="20"/>
        </w:rPr>
        <w:t>ANTECEDENTES:</w:t>
      </w:r>
    </w:p>
    <w:p w:rsidR="008E2644" w:rsidRPr="00646388" w:rsidRDefault="008E2644" w:rsidP="00140FB0">
      <w:pPr>
        <w:pStyle w:val="Textoindependiente"/>
        <w:ind w:hanging="482"/>
        <w:jc w:val="both"/>
        <w:rPr>
          <w:sz w:val="8"/>
        </w:rPr>
      </w:pPr>
    </w:p>
    <w:p w:rsidR="008E2644" w:rsidRDefault="008E2644" w:rsidP="00140FB0">
      <w:pPr>
        <w:pStyle w:val="Textoindependiente"/>
        <w:spacing w:before="1"/>
        <w:ind w:hanging="482"/>
        <w:jc w:val="both"/>
      </w:pPr>
    </w:p>
    <w:p w:rsidR="006E135C" w:rsidRDefault="00FD7D15" w:rsidP="00E746D2">
      <w:pPr>
        <w:pStyle w:val="Textoindependiente"/>
        <w:spacing w:before="1" w:line="360" w:lineRule="auto"/>
        <w:ind w:left="730" w:right="3"/>
        <w:jc w:val="both"/>
        <w:rPr>
          <w:lang w:val="es-PE"/>
        </w:rPr>
      </w:pPr>
      <w:r w:rsidRPr="00FD7D15">
        <w:rPr>
          <w:lang w:val="es-PE"/>
        </w:rPr>
        <w:t>El predio se encuentra comprendido fuera de la zona de expansión urbana del Distrito de Chilca, de conformidad con el Plan</w:t>
      </w:r>
      <w:r w:rsidR="009D24A2">
        <w:rPr>
          <w:lang w:val="es-PE"/>
        </w:rPr>
        <w:t>o</w:t>
      </w:r>
      <w:r w:rsidRPr="00FD7D15">
        <w:rPr>
          <w:lang w:val="es-PE"/>
        </w:rPr>
        <w:t xml:space="preserve"> Urbano del Distrito de Chilca.</w:t>
      </w:r>
      <w:r w:rsidR="00BC2C4F">
        <w:rPr>
          <w:lang w:val="es-PE"/>
        </w:rPr>
        <w:t xml:space="preserve"> </w:t>
      </w:r>
    </w:p>
    <w:p w:rsidR="006E135C" w:rsidRPr="00E746D2" w:rsidRDefault="006E135C" w:rsidP="00E746D2">
      <w:pPr>
        <w:pStyle w:val="Textoindependiente"/>
        <w:spacing w:before="1" w:line="360" w:lineRule="auto"/>
        <w:ind w:left="730" w:right="3"/>
        <w:jc w:val="both"/>
        <w:rPr>
          <w:lang w:val="es-PE"/>
        </w:rPr>
      </w:pPr>
    </w:p>
    <w:p w:rsidR="00C14145" w:rsidRDefault="00FD7D15" w:rsidP="00E746D2">
      <w:pPr>
        <w:pStyle w:val="Textoindependiente"/>
        <w:spacing w:before="1" w:line="360" w:lineRule="auto"/>
        <w:ind w:left="730" w:right="3"/>
        <w:jc w:val="both"/>
        <w:rPr>
          <w:lang w:val="es-PE"/>
        </w:rPr>
      </w:pPr>
      <w:r w:rsidRPr="00FD7D15">
        <w:rPr>
          <w:lang w:val="es-PE"/>
        </w:rPr>
        <w:t>La zonificación que le corresponde al predio, de conformidad con lo establecido en el Plano de Usos de Suelo de la Provincia de Cañete aprobado mediante</w:t>
      </w:r>
      <w:r w:rsidRPr="00E746D2">
        <w:rPr>
          <w:lang w:val="es-PE"/>
        </w:rPr>
        <w:t xml:space="preserve"> Ordenanza N° 08-95-MPC, de fecha 08 de junio de 1,995</w:t>
      </w:r>
      <w:r w:rsidRPr="00FD7D15">
        <w:rPr>
          <w:lang w:val="es-PE"/>
        </w:rPr>
        <w:t>, es E.N.P. (ERIAZO NO PROGRAMADO).</w:t>
      </w:r>
    </w:p>
    <w:p w:rsidR="00B66200" w:rsidRPr="00E746D2" w:rsidRDefault="00B66200" w:rsidP="00E746D2">
      <w:pPr>
        <w:pStyle w:val="Textoindependiente"/>
        <w:spacing w:before="1" w:line="360" w:lineRule="auto"/>
        <w:ind w:left="730" w:right="3"/>
        <w:jc w:val="both"/>
        <w:rPr>
          <w:lang w:val="es-PE"/>
        </w:rPr>
      </w:pPr>
    </w:p>
    <w:p w:rsidR="00B66200" w:rsidRDefault="006022DE" w:rsidP="00E746D2">
      <w:pPr>
        <w:pStyle w:val="Textoindependiente"/>
        <w:spacing w:before="1" w:line="360" w:lineRule="auto"/>
        <w:ind w:left="730" w:right="3"/>
        <w:jc w:val="both"/>
        <w:rPr>
          <w:lang w:val="es-PE"/>
        </w:rPr>
      </w:pPr>
      <w:r w:rsidRPr="00B66200">
        <w:rPr>
          <w:lang w:val="es-PE"/>
        </w:rPr>
        <w:t>ZONIFICACION. -</w:t>
      </w:r>
      <w:r w:rsidR="00B66200" w:rsidRPr="00B66200">
        <w:rPr>
          <w:lang w:val="es-PE"/>
        </w:rPr>
        <w:t xml:space="preserve"> ERIAZO NO PROGRAMADO (ENP) de conformidad al Plano Político y Plano de Zonificación y Usos de Suelo de la Provincia de Cañete, aprobado mediante Ordenanza N° 06-95-MPC, de fecha 08 de junio de 1995.</w:t>
      </w:r>
    </w:p>
    <w:p w:rsidR="006E135C" w:rsidRPr="00E746D2" w:rsidRDefault="006E135C" w:rsidP="00E746D2">
      <w:pPr>
        <w:pStyle w:val="Textoindependiente"/>
        <w:spacing w:before="1" w:line="360" w:lineRule="auto"/>
        <w:ind w:left="730" w:right="3"/>
        <w:jc w:val="both"/>
        <w:rPr>
          <w:lang w:val="es-PE"/>
        </w:rPr>
      </w:pPr>
    </w:p>
    <w:p w:rsidR="006E135C" w:rsidRDefault="006E135C" w:rsidP="00E746D2">
      <w:pPr>
        <w:pStyle w:val="Textoindependiente"/>
        <w:spacing w:before="1" w:line="360" w:lineRule="auto"/>
        <w:ind w:left="730" w:right="3"/>
        <w:jc w:val="both"/>
        <w:rPr>
          <w:lang w:val="es-PE"/>
        </w:rPr>
      </w:pPr>
      <w:r w:rsidRPr="00FD7D15">
        <w:rPr>
          <w:lang w:val="es-PE"/>
        </w:rPr>
        <w:t xml:space="preserve">El predio se encuentra en una zona consolidada con Uso industrial, sin embargo, la condición legal del terreno es de terreno rústico. </w:t>
      </w:r>
      <w:r w:rsidR="00E80250">
        <w:rPr>
          <w:lang w:val="es-PE"/>
        </w:rPr>
        <w:t>Existen p</w:t>
      </w:r>
      <w:r w:rsidRPr="00FD7D15">
        <w:rPr>
          <w:lang w:val="es-PE"/>
        </w:rPr>
        <w:t xml:space="preserve">redios </w:t>
      </w:r>
      <w:r>
        <w:rPr>
          <w:lang w:val="es-PE"/>
        </w:rPr>
        <w:t xml:space="preserve">aledaños </w:t>
      </w:r>
      <w:r w:rsidR="00E80250">
        <w:rPr>
          <w:lang w:val="es-PE"/>
        </w:rPr>
        <w:t xml:space="preserve">que </w:t>
      </w:r>
      <w:r w:rsidRPr="00FD7D15">
        <w:rPr>
          <w:lang w:val="es-PE"/>
        </w:rPr>
        <w:t>cuentan con zonificación industrial otorgado por la entidad competente</w:t>
      </w:r>
      <w:r>
        <w:rPr>
          <w:lang w:val="es-PE"/>
        </w:rPr>
        <w:t>.</w:t>
      </w:r>
    </w:p>
    <w:p w:rsidR="00A24BEC" w:rsidRDefault="00A24BEC" w:rsidP="001A270B">
      <w:pPr>
        <w:pStyle w:val="Textoindependiente"/>
        <w:spacing w:line="362" w:lineRule="auto"/>
        <w:ind w:left="426" w:right="1274"/>
        <w:jc w:val="both"/>
        <w:rPr>
          <w:lang w:val="es-PE"/>
        </w:rPr>
      </w:pPr>
      <w:r>
        <w:rPr>
          <w:noProof/>
          <w:lang w:val="es-ES" w:eastAsia="es-ES"/>
        </w:rPr>
        <mc:AlternateContent>
          <mc:Choice Requires="wps">
            <w:drawing>
              <wp:anchor distT="0" distB="0" distL="114300" distR="114300" simplePos="0" relativeHeight="251663360" behindDoc="0" locked="0" layoutInCell="1" allowOverlap="1" wp14:anchorId="6C58D08A" wp14:editId="26453951">
                <wp:simplePos x="0" y="0"/>
                <wp:positionH relativeFrom="column">
                  <wp:posOffset>2515885</wp:posOffset>
                </wp:positionH>
                <wp:positionV relativeFrom="paragraph">
                  <wp:posOffset>8890</wp:posOffset>
                </wp:positionV>
                <wp:extent cx="1828800" cy="1828800"/>
                <wp:effectExtent l="0" t="0" r="0" b="0"/>
                <wp:wrapNone/>
                <wp:docPr id="18" name="Cuadro de texto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F1EB9" w:rsidRPr="00A60476" w:rsidRDefault="00FF1EB9" w:rsidP="00FF1EB9">
                            <w:pPr>
                              <w:spacing w:line="360" w:lineRule="auto"/>
                              <w:jc w:val="center"/>
                              <w:rPr>
                                <w:b/>
                                <w:noProof/>
                                <w:color w:val="000000" w:themeColor="text1"/>
                                <w:sz w:val="28"/>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60476">
                              <w:rPr>
                                <w:b/>
                                <w:noProof/>
                                <w:color w:val="000000" w:themeColor="text1"/>
                                <w:sz w:val="28"/>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C58D08A" id="_x0000_t202" coordsize="21600,21600" o:spt="202" path="m,l,21600r21600,l21600,xe">
                <v:stroke joinstyle="miter"/>
                <v:path gradientshapeok="t" o:connecttype="rect"/>
              </v:shapetype>
              <v:shape id="Cuadro de texto 18" o:spid="_x0000_s1026" type="#_x0000_t202" style="position:absolute;left:0;text-align:left;margin-left:198.1pt;margin-top:.7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" filled="f" stroked="f">
                <v:textbox style="mso-fit-shape-to-text:t">
                  <w:txbxContent>
                    <w:p w:rsidR="00FF1EB9" w:rsidRPr="00A60476" w:rsidRDefault="00FF1EB9" w:rsidP="00FF1EB9">
                      <w:pPr>
                        <w:spacing w:line="360" w:lineRule="auto"/>
                        <w:jc w:val="center"/>
                        <w:rPr>
                          <w:b/>
                          <w:noProof/>
                          <w:color w:val="000000" w:themeColor="text1"/>
                          <w:sz w:val="28"/>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60476">
                        <w:rPr>
                          <w:b/>
                          <w:noProof/>
                          <w:color w:val="000000" w:themeColor="text1"/>
                          <w:sz w:val="28"/>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v:shape>
            </w:pict>
          </mc:Fallback>
        </mc:AlternateContent>
      </w:r>
    </w:p>
    <w:p w:rsidR="003F3E19" w:rsidRDefault="00BE2F49" w:rsidP="003F3E19">
      <w:pPr>
        <w:pStyle w:val="Textoindependiente"/>
        <w:spacing w:line="362" w:lineRule="auto"/>
        <w:ind w:left="1866" w:right="1274"/>
        <w:jc w:val="center"/>
        <w:rPr>
          <w:lang w:val="es-PE"/>
        </w:rPr>
      </w:pPr>
      <w:r>
        <w:rPr>
          <w:noProof/>
          <w:lang w:val="es-ES" w:eastAsia="es-ES"/>
        </w:rPr>
        <w:drawing>
          <wp:anchor distT="0" distB="0" distL="114300" distR="114300" simplePos="0" relativeHeight="251668480" behindDoc="0" locked="0" layoutInCell="1" allowOverlap="1" wp14:anchorId="6A976EB2" wp14:editId="4E7E924F">
            <wp:simplePos x="0" y="0"/>
            <wp:positionH relativeFrom="column">
              <wp:posOffset>323215</wp:posOffset>
            </wp:positionH>
            <wp:positionV relativeFrom="paragraph">
              <wp:posOffset>74740</wp:posOffset>
            </wp:positionV>
            <wp:extent cx="5892800" cy="4241800"/>
            <wp:effectExtent l="57150" t="57150" r="107950" b="12065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1590"/>
                    <a:stretch/>
                  </pic:blipFill>
                  <pic:spPr bwMode="auto">
                    <a:xfrm>
                      <a:off x="0" y="0"/>
                      <a:ext cx="5892800" cy="4241800"/>
                    </a:xfrm>
                    <a:prstGeom prst="rect">
                      <a:avLst/>
                    </a:prstGeom>
                    <a:ln w="6350" cap="sq" cmpd="sng" algn="ctr">
                      <a:solidFill>
                        <a:srgbClr val="FFFF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3A4CEA" w:rsidRDefault="003A4CEA"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A24BEC" w:rsidRDefault="00A24BEC" w:rsidP="001A270B">
      <w:pPr>
        <w:pStyle w:val="Textoindependiente"/>
        <w:spacing w:line="362" w:lineRule="auto"/>
        <w:ind w:left="426" w:right="1274"/>
        <w:jc w:val="both"/>
        <w:rPr>
          <w:lang w:val="es-PE"/>
        </w:rPr>
      </w:pPr>
    </w:p>
    <w:p w:rsidR="003F3E19" w:rsidRPr="003F3E19" w:rsidRDefault="003F3E19" w:rsidP="00B66200">
      <w:pPr>
        <w:spacing w:line="360" w:lineRule="auto"/>
        <w:ind w:left="426" w:right="1274"/>
        <w:jc w:val="both"/>
        <w:rPr>
          <w:color w:val="000000" w:themeColor="text1"/>
          <w:sz w:val="20"/>
          <w:szCs w:val="20"/>
          <w:lang w:val="es-PE"/>
        </w:rPr>
      </w:pPr>
    </w:p>
    <w:p w:rsidR="00F43FEE" w:rsidRDefault="003F3E19" w:rsidP="00E746D2">
      <w:pPr>
        <w:spacing w:line="360" w:lineRule="auto"/>
        <w:ind w:left="426" w:right="3"/>
        <w:jc w:val="both"/>
        <w:rPr>
          <w:color w:val="000000" w:themeColor="text1"/>
          <w:sz w:val="20"/>
          <w:szCs w:val="20"/>
          <w:lang w:val="es-PE"/>
        </w:rPr>
      </w:pPr>
      <w:r>
        <w:rPr>
          <w:color w:val="000000" w:themeColor="text1"/>
          <w:sz w:val="20"/>
          <w:szCs w:val="20"/>
          <w:lang w:val="es-PE"/>
        </w:rPr>
        <w:t>En el grafico</w:t>
      </w:r>
      <w:r w:rsidR="00BB535C">
        <w:rPr>
          <w:color w:val="000000" w:themeColor="text1"/>
          <w:sz w:val="20"/>
          <w:szCs w:val="20"/>
          <w:lang w:val="es-PE"/>
        </w:rPr>
        <w:t xml:space="preserve"> se puede observar las siguientes empresas con zonificación de uso </w:t>
      </w:r>
      <w:r w:rsidR="00BE2F49">
        <w:rPr>
          <w:color w:val="000000" w:themeColor="text1"/>
          <w:sz w:val="20"/>
          <w:szCs w:val="20"/>
          <w:lang w:val="es-PE"/>
        </w:rPr>
        <w:t>industrial.</w:t>
      </w:r>
      <w:r w:rsidR="00F43FEE">
        <w:rPr>
          <w:color w:val="000000" w:themeColor="text1"/>
          <w:sz w:val="20"/>
          <w:szCs w:val="20"/>
          <w:lang w:val="es-PE"/>
        </w:rPr>
        <w:t xml:space="preserve"> </w:t>
      </w:r>
    </w:p>
    <w:p w:rsidR="00BE2F49" w:rsidRPr="00BE2F49" w:rsidRDefault="00BE2F49" w:rsidP="00B66200">
      <w:pPr>
        <w:spacing w:line="360" w:lineRule="auto"/>
        <w:ind w:left="426" w:right="1274"/>
        <w:jc w:val="both"/>
        <w:rPr>
          <w:color w:val="000000" w:themeColor="text1"/>
          <w:sz w:val="10"/>
          <w:szCs w:val="20"/>
          <w:lang w:val="es-PE"/>
        </w:rPr>
      </w:pPr>
    </w:p>
    <w:p w:rsidR="003F3E19" w:rsidRDefault="00BB535C" w:rsidP="003F3E19">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 xml:space="preserve">Central termo Eléctrica </w:t>
      </w:r>
      <w:r w:rsidRPr="00BB535C">
        <w:rPr>
          <w:b/>
          <w:color w:val="000000" w:themeColor="text1"/>
          <w:sz w:val="20"/>
          <w:szCs w:val="20"/>
          <w:lang w:val="es-PE"/>
        </w:rPr>
        <w:t>ENESUR</w:t>
      </w:r>
      <w:r>
        <w:rPr>
          <w:color w:val="000000" w:themeColor="text1"/>
          <w:sz w:val="20"/>
          <w:szCs w:val="20"/>
          <w:lang w:val="es-PE"/>
        </w:rPr>
        <w:t xml:space="preserve"> Chilca 1</w:t>
      </w:r>
    </w:p>
    <w:p w:rsidR="003F3E19" w:rsidRDefault="00BB535C" w:rsidP="003F3E19">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 xml:space="preserve">Central termo Eléctrica </w:t>
      </w:r>
      <w:r w:rsidRPr="00BB535C">
        <w:rPr>
          <w:b/>
          <w:color w:val="000000" w:themeColor="text1"/>
          <w:sz w:val="20"/>
          <w:szCs w:val="20"/>
          <w:lang w:val="es-PE"/>
        </w:rPr>
        <w:t xml:space="preserve">KALLPA </w:t>
      </w:r>
      <w:r w:rsidR="003F3E19">
        <w:rPr>
          <w:color w:val="000000" w:themeColor="text1"/>
          <w:sz w:val="20"/>
          <w:szCs w:val="20"/>
          <w:lang w:val="es-PE"/>
        </w:rPr>
        <w:t>Generación.</w:t>
      </w:r>
    </w:p>
    <w:p w:rsidR="003F3E19" w:rsidRDefault="00BB535C" w:rsidP="003F3E19">
      <w:pPr>
        <w:pStyle w:val="Prrafodelista"/>
        <w:numPr>
          <w:ilvl w:val="0"/>
          <w:numId w:val="19"/>
        </w:numPr>
        <w:spacing w:line="360" w:lineRule="auto"/>
        <w:ind w:right="1274"/>
        <w:jc w:val="both"/>
        <w:rPr>
          <w:b/>
          <w:color w:val="000000" w:themeColor="text1"/>
          <w:sz w:val="20"/>
          <w:szCs w:val="20"/>
          <w:lang w:val="es-PE"/>
        </w:rPr>
      </w:pPr>
      <w:r w:rsidRPr="00BB535C">
        <w:rPr>
          <w:b/>
          <w:color w:val="000000" w:themeColor="text1"/>
          <w:sz w:val="20"/>
          <w:szCs w:val="20"/>
          <w:lang w:val="es-PE"/>
        </w:rPr>
        <w:t>TERMOCHILCA</w:t>
      </w:r>
    </w:p>
    <w:p w:rsidR="00F43FEE" w:rsidRDefault="000F133C" w:rsidP="003F3E19">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 xml:space="preserve">La </w:t>
      </w:r>
      <w:proofErr w:type="spellStart"/>
      <w:r>
        <w:rPr>
          <w:color w:val="000000" w:themeColor="text1"/>
          <w:sz w:val="20"/>
          <w:szCs w:val="20"/>
          <w:lang w:val="es-PE"/>
        </w:rPr>
        <w:t>Chutana</w:t>
      </w:r>
      <w:proofErr w:type="spellEnd"/>
      <w:r>
        <w:rPr>
          <w:color w:val="000000" w:themeColor="text1"/>
          <w:sz w:val="20"/>
          <w:szCs w:val="20"/>
          <w:lang w:val="es-PE"/>
        </w:rPr>
        <w:t xml:space="preserve"> PARQUE INDUSTRIAL</w:t>
      </w:r>
    </w:p>
    <w:p w:rsidR="006539F7" w:rsidRDefault="006539F7" w:rsidP="003F3E19">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Fundición Chilca</w:t>
      </w:r>
    </w:p>
    <w:p w:rsidR="00F43FEE" w:rsidRDefault="00F43FEE" w:rsidP="00F43FEE">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Central térmica Santo Domingo de los Olleros</w:t>
      </w:r>
    </w:p>
    <w:p w:rsidR="003F3E19" w:rsidRDefault="00272D67" w:rsidP="003F3E19">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ISA REP</w:t>
      </w:r>
    </w:p>
    <w:p w:rsidR="00F43FEE" w:rsidRDefault="00F43FEE" w:rsidP="00F43FEE">
      <w:pPr>
        <w:pStyle w:val="Prrafodelista"/>
        <w:numPr>
          <w:ilvl w:val="0"/>
          <w:numId w:val="19"/>
        </w:numPr>
        <w:spacing w:line="360" w:lineRule="auto"/>
        <w:ind w:right="1274"/>
        <w:jc w:val="both"/>
        <w:rPr>
          <w:color w:val="000000" w:themeColor="text1"/>
          <w:sz w:val="20"/>
          <w:szCs w:val="20"/>
          <w:lang w:val="es-PE"/>
        </w:rPr>
      </w:pPr>
      <w:r>
        <w:rPr>
          <w:color w:val="000000" w:themeColor="text1"/>
          <w:sz w:val="20"/>
          <w:szCs w:val="20"/>
          <w:lang w:val="es-PE"/>
        </w:rPr>
        <w:t>Aceros Chilca</w:t>
      </w:r>
    </w:p>
    <w:p w:rsidR="00E746D2" w:rsidRDefault="00E746D2" w:rsidP="003F33D5">
      <w:pPr>
        <w:spacing w:line="360" w:lineRule="auto"/>
        <w:ind w:firstLine="426"/>
        <w:rPr>
          <w:b/>
          <w:sz w:val="20"/>
          <w:lang w:val="es-PE"/>
        </w:rPr>
      </w:pPr>
    </w:p>
    <w:p w:rsidR="007C70DA" w:rsidRDefault="007C70DA" w:rsidP="003F33D5">
      <w:pPr>
        <w:spacing w:line="360" w:lineRule="auto"/>
        <w:ind w:firstLine="426"/>
        <w:rPr>
          <w:b/>
          <w:sz w:val="20"/>
          <w:lang w:val="es-PE"/>
        </w:rPr>
      </w:pPr>
    </w:p>
    <w:p w:rsidR="003F33D5" w:rsidRPr="003F33D5" w:rsidRDefault="003F33D5" w:rsidP="003F33D5">
      <w:pPr>
        <w:spacing w:line="360" w:lineRule="auto"/>
        <w:ind w:firstLine="426"/>
        <w:rPr>
          <w:b/>
          <w:sz w:val="20"/>
          <w:lang w:val="es-PE"/>
        </w:rPr>
      </w:pPr>
      <w:r w:rsidRPr="003F33D5">
        <w:rPr>
          <w:b/>
          <w:sz w:val="20"/>
          <w:lang w:val="es-PE"/>
        </w:rPr>
        <w:lastRenderedPageBreak/>
        <w:t>4.1 NSCRIPCIÓN EN LOS REGISTROS PUBLICOS. -</w:t>
      </w:r>
    </w:p>
    <w:p w:rsidR="003F33D5" w:rsidRDefault="003F33D5" w:rsidP="00B66200">
      <w:pPr>
        <w:spacing w:line="360" w:lineRule="auto"/>
        <w:ind w:left="426" w:right="1274"/>
        <w:jc w:val="both"/>
        <w:rPr>
          <w:color w:val="000000" w:themeColor="text1"/>
          <w:sz w:val="20"/>
          <w:szCs w:val="20"/>
          <w:lang w:val="es-PE"/>
        </w:rPr>
      </w:pPr>
    </w:p>
    <w:p w:rsidR="00B66200" w:rsidRPr="006F4540" w:rsidRDefault="00B66200" w:rsidP="00E746D2">
      <w:pPr>
        <w:spacing w:line="360" w:lineRule="auto"/>
        <w:ind w:left="426" w:right="3"/>
        <w:jc w:val="both"/>
        <w:rPr>
          <w:color w:val="000000" w:themeColor="text1"/>
          <w:sz w:val="20"/>
          <w:szCs w:val="20"/>
          <w:lang w:val="es-PE"/>
        </w:rPr>
      </w:pPr>
      <w:r w:rsidRPr="006F4540">
        <w:rPr>
          <w:color w:val="000000" w:themeColor="text1"/>
          <w:sz w:val="20"/>
          <w:szCs w:val="20"/>
          <w:lang w:val="es-PE"/>
        </w:rPr>
        <w:t>El Predio es</w:t>
      </w:r>
      <w:r w:rsidR="006F4540" w:rsidRPr="006F4540">
        <w:rPr>
          <w:color w:val="000000" w:themeColor="text1"/>
          <w:sz w:val="20"/>
          <w:szCs w:val="20"/>
          <w:lang w:val="es-PE"/>
        </w:rPr>
        <w:t>tá inscrito en la Partida N° 21</w:t>
      </w:r>
      <w:r w:rsidR="00E80250">
        <w:rPr>
          <w:color w:val="000000" w:themeColor="text1"/>
          <w:sz w:val="20"/>
          <w:szCs w:val="20"/>
          <w:lang w:val="es-PE"/>
        </w:rPr>
        <w:t>0</w:t>
      </w:r>
      <w:r w:rsidR="006F4540" w:rsidRPr="006F4540">
        <w:rPr>
          <w:color w:val="000000" w:themeColor="text1"/>
          <w:sz w:val="20"/>
          <w:szCs w:val="20"/>
          <w:lang w:val="es-PE"/>
        </w:rPr>
        <w:t>1</w:t>
      </w:r>
      <w:r w:rsidR="00E80250">
        <w:rPr>
          <w:color w:val="000000" w:themeColor="text1"/>
          <w:sz w:val="20"/>
          <w:szCs w:val="20"/>
          <w:lang w:val="es-PE"/>
        </w:rPr>
        <w:t>063</w:t>
      </w:r>
      <w:r w:rsidR="006F4540" w:rsidRPr="006F4540">
        <w:rPr>
          <w:color w:val="000000" w:themeColor="text1"/>
          <w:sz w:val="20"/>
          <w:szCs w:val="20"/>
          <w:lang w:val="es-PE"/>
        </w:rPr>
        <w:t>8</w:t>
      </w:r>
      <w:r w:rsidRPr="006F4540">
        <w:rPr>
          <w:color w:val="000000" w:themeColor="text1"/>
          <w:sz w:val="20"/>
          <w:szCs w:val="20"/>
          <w:lang w:val="es-PE"/>
        </w:rPr>
        <w:t xml:space="preserve"> en </w:t>
      </w:r>
      <w:r w:rsidR="003A4CEA" w:rsidRPr="006F4540">
        <w:rPr>
          <w:color w:val="000000" w:themeColor="text1"/>
          <w:sz w:val="20"/>
          <w:szCs w:val="20"/>
          <w:lang w:val="es-PE"/>
        </w:rPr>
        <w:t>la SUNARP</w:t>
      </w:r>
      <w:r w:rsidRPr="006F4540">
        <w:rPr>
          <w:color w:val="000000" w:themeColor="text1"/>
          <w:sz w:val="20"/>
          <w:szCs w:val="20"/>
          <w:lang w:val="es-PE"/>
        </w:rPr>
        <w:t>-Z.R. N° IX Oficina regist</w:t>
      </w:r>
      <w:r w:rsidR="006F4540" w:rsidRPr="006F4540">
        <w:rPr>
          <w:color w:val="000000" w:themeColor="text1"/>
          <w:sz w:val="20"/>
          <w:szCs w:val="20"/>
          <w:lang w:val="es-PE"/>
        </w:rPr>
        <w:t xml:space="preserve">ral de </w:t>
      </w:r>
      <w:r w:rsidR="003A4CEA" w:rsidRPr="006F4540">
        <w:rPr>
          <w:color w:val="000000" w:themeColor="text1"/>
          <w:sz w:val="20"/>
          <w:szCs w:val="20"/>
          <w:lang w:val="es-PE"/>
        </w:rPr>
        <w:t>Cañete con</w:t>
      </w:r>
      <w:r w:rsidR="006F4540" w:rsidRPr="006F4540">
        <w:rPr>
          <w:color w:val="000000" w:themeColor="text1"/>
          <w:sz w:val="20"/>
          <w:szCs w:val="20"/>
          <w:lang w:val="es-PE"/>
        </w:rPr>
        <w:t xml:space="preserve"> un área de </w:t>
      </w:r>
      <w:r w:rsidR="00E80250">
        <w:rPr>
          <w:color w:val="000000" w:themeColor="text1"/>
          <w:sz w:val="20"/>
          <w:szCs w:val="20"/>
          <w:lang w:val="es-PE"/>
        </w:rPr>
        <w:t xml:space="preserve">4.74 </w:t>
      </w:r>
      <w:r w:rsidR="00BC067A">
        <w:rPr>
          <w:color w:val="000000" w:themeColor="text1"/>
          <w:sz w:val="20"/>
          <w:szCs w:val="20"/>
          <w:lang w:val="es-PE"/>
        </w:rPr>
        <w:t>Hectáreas</w:t>
      </w:r>
      <w:r w:rsidRPr="006F4540">
        <w:rPr>
          <w:color w:val="000000" w:themeColor="text1"/>
          <w:sz w:val="20"/>
          <w:szCs w:val="20"/>
          <w:lang w:val="es-PE"/>
        </w:rPr>
        <w:t>. En la cual encontraremos las siguientes clausulas:</w:t>
      </w:r>
    </w:p>
    <w:p w:rsidR="001A270B" w:rsidRPr="003F33D5" w:rsidRDefault="001A270B" w:rsidP="00B11A39">
      <w:pPr>
        <w:pStyle w:val="Textoindependiente"/>
        <w:spacing w:before="4" w:line="360" w:lineRule="auto"/>
        <w:ind w:left="426" w:right="1274"/>
        <w:jc w:val="both"/>
        <w:rPr>
          <w:color w:val="FF0000"/>
          <w:sz w:val="14"/>
          <w:lang w:val="es-PE"/>
        </w:rPr>
      </w:pPr>
    </w:p>
    <w:p w:rsidR="00D86B8C" w:rsidRPr="003F29CC" w:rsidRDefault="00F61086" w:rsidP="00E746D2">
      <w:pPr>
        <w:spacing w:line="360" w:lineRule="auto"/>
        <w:ind w:left="426" w:right="3"/>
        <w:jc w:val="both"/>
        <w:rPr>
          <w:sz w:val="20"/>
          <w:szCs w:val="20"/>
          <w:lang w:val="es-PE"/>
        </w:rPr>
      </w:pPr>
      <w:r w:rsidRPr="003F29CC">
        <w:rPr>
          <w:sz w:val="20"/>
          <w:szCs w:val="20"/>
          <w:lang w:val="es-PE"/>
        </w:rPr>
        <w:t xml:space="preserve"> </w:t>
      </w:r>
      <w:r w:rsidR="003F29CC" w:rsidRPr="003F29CC">
        <w:rPr>
          <w:sz w:val="20"/>
          <w:szCs w:val="20"/>
          <w:lang w:val="es-PE"/>
        </w:rPr>
        <w:t xml:space="preserve">El Predio fue adquirido por </w:t>
      </w:r>
      <w:r w:rsidR="00E80250">
        <w:rPr>
          <w:sz w:val="20"/>
          <w:szCs w:val="20"/>
          <w:lang w:val="es-PE"/>
        </w:rPr>
        <w:t>C</w:t>
      </w:r>
      <w:r w:rsidR="003F29CC" w:rsidRPr="003F29CC">
        <w:rPr>
          <w:sz w:val="20"/>
          <w:szCs w:val="20"/>
          <w:lang w:val="es-PE"/>
        </w:rPr>
        <w:t xml:space="preserve">ompra – venta, </w:t>
      </w:r>
      <w:r w:rsidR="00E80250">
        <w:rPr>
          <w:sz w:val="20"/>
          <w:szCs w:val="20"/>
          <w:lang w:val="es-PE"/>
        </w:rPr>
        <w:t>según Escritura Pública de fecha</w:t>
      </w:r>
      <w:r w:rsidR="003F29CC" w:rsidRPr="003F29CC">
        <w:rPr>
          <w:sz w:val="20"/>
          <w:szCs w:val="20"/>
          <w:lang w:val="es-PE"/>
        </w:rPr>
        <w:t xml:space="preserve"> </w:t>
      </w:r>
      <w:r w:rsidR="00E80250">
        <w:rPr>
          <w:sz w:val="20"/>
          <w:szCs w:val="20"/>
          <w:lang w:val="es-PE"/>
        </w:rPr>
        <w:t>06</w:t>
      </w:r>
      <w:r w:rsidR="003F29CC" w:rsidRPr="003F29CC">
        <w:rPr>
          <w:sz w:val="20"/>
          <w:szCs w:val="20"/>
          <w:lang w:val="es-PE"/>
        </w:rPr>
        <w:t xml:space="preserve"> de </w:t>
      </w:r>
      <w:proofErr w:type="gramStart"/>
      <w:r w:rsidR="00E80250">
        <w:rPr>
          <w:sz w:val="20"/>
          <w:szCs w:val="20"/>
          <w:lang w:val="es-PE"/>
        </w:rPr>
        <w:t>Agosto</w:t>
      </w:r>
      <w:proofErr w:type="gramEnd"/>
      <w:r w:rsidR="003F29CC" w:rsidRPr="003F29CC">
        <w:rPr>
          <w:sz w:val="20"/>
          <w:szCs w:val="20"/>
          <w:lang w:val="es-PE"/>
        </w:rPr>
        <w:t xml:space="preserve"> del 20</w:t>
      </w:r>
      <w:r w:rsidR="00E80250">
        <w:rPr>
          <w:sz w:val="20"/>
          <w:szCs w:val="20"/>
          <w:lang w:val="es-PE"/>
        </w:rPr>
        <w:t>19</w:t>
      </w:r>
      <w:r w:rsidR="003F29CC" w:rsidRPr="003F29CC">
        <w:rPr>
          <w:sz w:val="20"/>
          <w:szCs w:val="20"/>
          <w:lang w:val="es-PE"/>
        </w:rPr>
        <w:t xml:space="preserve"> ante </w:t>
      </w:r>
      <w:r w:rsidR="00E80250">
        <w:rPr>
          <w:sz w:val="20"/>
          <w:szCs w:val="20"/>
          <w:lang w:val="es-PE"/>
        </w:rPr>
        <w:t xml:space="preserve">el Notario Público de Lima Dr. Alfredo </w:t>
      </w:r>
      <w:proofErr w:type="spellStart"/>
      <w:r w:rsidR="00E80250">
        <w:rPr>
          <w:sz w:val="20"/>
          <w:szCs w:val="20"/>
          <w:lang w:val="es-PE"/>
        </w:rPr>
        <w:t>Paino</w:t>
      </w:r>
      <w:proofErr w:type="spellEnd"/>
      <w:r w:rsidR="00E80250">
        <w:rPr>
          <w:sz w:val="20"/>
          <w:szCs w:val="20"/>
          <w:lang w:val="es-PE"/>
        </w:rPr>
        <w:t xml:space="preserve"> </w:t>
      </w:r>
      <w:proofErr w:type="spellStart"/>
      <w:r w:rsidR="00E80250">
        <w:rPr>
          <w:sz w:val="20"/>
          <w:szCs w:val="20"/>
          <w:lang w:val="es-PE"/>
        </w:rPr>
        <w:t>Scarpati</w:t>
      </w:r>
      <w:proofErr w:type="spellEnd"/>
      <w:r w:rsidR="003F29CC" w:rsidRPr="003F29CC">
        <w:rPr>
          <w:sz w:val="20"/>
          <w:szCs w:val="20"/>
          <w:lang w:val="es-PE"/>
        </w:rPr>
        <w:t>.</w:t>
      </w:r>
    </w:p>
    <w:p w:rsidR="00C14145" w:rsidRDefault="00C14145" w:rsidP="00E746D2">
      <w:pPr>
        <w:spacing w:line="360" w:lineRule="auto"/>
        <w:ind w:right="3"/>
        <w:jc w:val="both"/>
        <w:rPr>
          <w:color w:val="FF0000"/>
          <w:sz w:val="20"/>
          <w:szCs w:val="20"/>
          <w:lang w:val="es-PE"/>
        </w:rPr>
      </w:pPr>
    </w:p>
    <w:p w:rsidR="007C70DA" w:rsidRDefault="007C70DA" w:rsidP="00E746D2">
      <w:pPr>
        <w:spacing w:line="360" w:lineRule="auto"/>
        <w:ind w:right="3"/>
        <w:jc w:val="both"/>
        <w:rPr>
          <w:color w:val="FF0000"/>
          <w:sz w:val="20"/>
          <w:szCs w:val="20"/>
          <w:lang w:val="es-PE"/>
        </w:rPr>
      </w:pPr>
    </w:p>
    <w:p w:rsidR="007C70DA" w:rsidRPr="007C70DA" w:rsidRDefault="007C70DA" w:rsidP="007C70DA">
      <w:pPr>
        <w:spacing w:line="360" w:lineRule="auto"/>
        <w:ind w:right="3" w:firstLine="426"/>
        <w:rPr>
          <w:b/>
          <w:sz w:val="20"/>
          <w:lang w:val="es-PE"/>
        </w:rPr>
      </w:pPr>
      <w:r>
        <w:rPr>
          <w:b/>
          <w:sz w:val="20"/>
          <w:lang w:val="es-PE"/>
        </w:rPr>
        <w:t xml:space="preserve">4.2 </w:t>
      </w:r>
      <w:r w:rsidRPr="007C70DA">
        <w:rPr>
          <w:b/>
          <w:sz w:val="20"/>
          <w:lang w:val="es-PE"/>
        </w:rPr>
        <w:t>CARACTERISTICAS DEL PREDIO Y EL ENTORNO:</w:t>
      </w:r>
    </w:p>
    <w:p w:rsidR="007C70DA" w:rsidRPr="007C70DA" w:rsidRDefault="007C70DA" w:rsidP="007C70DA">
      <w:pPr>
        <w:spacing w:line="360" w:lineRule="auto"/>
        <w:jc w:val="both"/>
        <w:rPr>
          <w:rFonts w:eastAsia="HP Simplified"/>
          <w:spacing w:val="1"/>
          <w:sz w:val="20"/>
          <w:szCs w:val="20"/>
          <w:lang w:val="es-ES"/>
        </w:rPr>
      </w:pPr>
    </w:p>
    <w:p w:rsidR="007C70DA" w:rsidRPr="007C70DA" w:rsidRDefault="007C70DA" w:rsidP="007C70DA">
      <w:pPr>
        <w:tabs>
          <w:tab w:val="left" w:pos="1181"/>
          <w:tab w:val="left" w:pos="5863"/>
          <w:tab w:val="left" w:pos="12598"/>
          <w:tab w:val="left" w:pos="13021"/>
          <w:tab w:val="left" w:pos="14149"/>
        </w:tabs>
        <w:spacing w:line="360" w:lineRule="auto"/>
        <w:ind w:left="851"/>
        <w:jc w:val="both"/>
        <w:rPr>
          <w:rFonts w:eastAsia="HP Simplified"/>
          <w:b/>
          <w:spacing w:val="1"/>
          <w:sz w:val="20"/>
          <w:szCs w:val="20"/>
          <w:lang w:val="es-ES"/>
        </w:rPr>
      </w:pPr>
      <w:r w:rsidRPr="007C70DA">
        <w:rPr>
          <w:rFonts w:eastAsia="HP Simplified"/>
          <w:b/>
          <w:spacing w:val="1"/>
          <w:sz w:val="20"/>
          <w:szCs w:val="20"/>
          <w:lang w:val="es-ES"/>
        </w:rPr>
        <w:t>FACIL ACCESIBILIDAD</w:t>
      </w:r>
    </w:p>
    <w:p w:rsidR="007C70DA" w:rsidRDefault="007C70DA" w:rsidP="007C70DA">
      <w:pPr>
        <w:tabs>
          <w:tab w:val="left" w:pos="1181"/>
          <w:tab w:val="left" w:pos="5863"/>
          <w:tab w:val="left" w:pos="12598"/>
          <w:tab w:val="left" w:pos="13021"/>
          <w:tab w:val="left" w:pos="14149"/>
        </w:tabs>
        <w:spacing w:line="360" w:lineRule="auto"/>
        <w:ind w:left="851"/>
        <w:jc w:val="both"/>
        <w:rPr>
          <w:rFonts w:eastAsia="HP Simplified"/>
          <w:spacing w:val="1"/>
          <w:sz w:val="20"/>
          <w:szCs w:val="20"/>
          <w:lang w:val="es-ES"/>
        </w:rPr>
      </w:pPr>
      <w:r w:rsidRPr="007C70DA">
        <w:rPr>
          <w:rFonts w:eastAsia="HP Simplified"/>
          <w:spacing w:val="1"/>
          <w:sz w:val="20"/>
          <w:szCs w:val="20"/>
          <w:lang w:val="es-ES"/>
        </w:rPr>
        <w:t xml:space="preserve">Se puede acceder al predio recorriendo aproximadamente 2,000 ml rectos del de la carretera Panamericana Sur ingresando por la Av. Las Palmeras, Los álamos o casuarinas y la denominada Av. 4 de 30.00 ml de sección. Se encuentra ubicado en el lado </w:t>
      </w:r>
      <w:proofErr w:type="spellStart"/>
      <w:r w:rsidRPr="007C70DA">
        <w:rPr>
          <w:rFonts w:eastAsia="HP Simplified"/>
          <w:spacing w:val="1"/>
          <w:sz w:val="20"/>
          <w:szCs w:val="20"/>
          <w:lang w:val="es-ES"/>
        </w:rPr>
        <w:t>Nor</w:t>
      </w:r>
      <w:proofErr w:type="spellEnd"/>
      <w:r w:rsidRPr="007C70DA">
        <w:rPr>
          <w:rFonts w:eastAsia="HP Simplified"/>
          <w:spacing w:val="1"/>
          <w:sz w:val="20"/>
          <w:szCs w:val="20"/>
          <w:lang w:val="es-ES"/>
        </w:rPr>
        <w:t xml:space="preserve">-Este de la parcelación denominada COLONIA RURAL AGROPECUARIA PAPA LEON XIII, al extremo opuesto de los predios que cuentan con uso industrial algunos de estos se encuentran instalados por la consolidación y otros por normatividad vigentes que los facultan para realizar los trámites administrativos pertinentes, delimitado por la vía pública de más de 30.00 ml de sección, la misma que constituye una vía separadora de usos como puede apreciarse físicamente y en la foto presente:  </w:t>
      </w:r>
    </w:p>
    <w:p w:rsidR="00A15FEA" w:rsidRDefault="00A15FEA" w:rsidP="007C70DA">
      <w:pPr>
        <w:tabs>
          <w:tab w:val="left" w:pos="1181"/>
          <w:tab w:val="left" w:pos="5863"/>
          <w:tab w:val="left" w:pos="12598"/>
          <w:tab w:val="left" w:pos="13021"/>
          <w:tab w:val="left" w:pos="14149"/>
        </w:tabs>
        <w:spacing w:line="360" w:lineRule="auto"/>
        <w:ind w:left="851"/>
        <w:jc w:val="both"/>
        <w:rPr>
          <w:rFonts w:eastAsia="HP Simplified"/>
          <w:spacing w:val="1"/>
          <w:sz w:val="20"/>
          <w:szCs w:val="20"/>
          <w:lang w:val="es-ES"/>
        </w:rPr>
      </w:pPr>
    </w:p>
    <w:p w:rsidR="00A15FEA" w:rsidRPr="007C70DA" w:rsidRDefault="00A15FEA" w:rsidP="007C70DA">
      <w:pPr>
        <w:tabs>
          <w:tab w:val="left" w:pos="1181"/>
          <w:tab w:val="left" w:pos="5863"/>
          <w:tab w:val="left" w:pos="12598"/>
          <w:tab w:val="left" w:pos="13021"/>
          <w:tab w:val="left" w:pos="14149"/>
        </w:tabs>
        <w:spacing w:line="360" w:lineRule="auto"/>
        <w:ind w:left="851"/>
        <w:jc w:val="both"/>
        <w:rPr>
          <w:rFonts w:eastAsia="HP Simplified"/>
          <w:spacing w:val="1"/>
          <w:sz w:val="20"/>
          <w:szCs w:val="20"/>
          <w:lang w:val="es-ES"/>
        </w:rPr>
      </w:pPr>
      <w:r w:rsidRPr="007C70DA">
        <w:rPr>
          <w:rFonts w:eastAsia="HP Simplified"/>
          <w:noProof/>
          <w:spacing w:val="1"/>
          <w:sz w:val="20"/>
          <w:szCs w:val="20"/>
          <w:lang w:val="es-ES" w:eastAsia="es-ES"/>
        </w:rPr>
        <w:drawing>
          <wp:anchor distT="0" distB="0" distL="114300" distR="114300" simplePos="0" relativeHeight="251678720" behindDoc="0" locked="0" layoutInCell="1" allowOverlap="1" wp14:anchorId="2C73BB82" wp14:editId="6EED403E">
            <wp:simplePos x="0" y="0"/>
            <wp:positionH relativeFrom="margin">
              <wp:posOffset>0</wp:posOffset>
            </wp:positionH>
            <wp:positionV relativeFrom="paragraph">
              <wp:posOffset>195580</wp:posOffset>
            </wp:positionV>
            <wp:extent cx="5181600" cy="3670300"/>
            <wp:effectExtent l="228600" t="228600" r="228600" b="23495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9064E1.tmp"/>
                    <pic:cNvPicPr/>
                  </pic:nvPicPr>
                  <pic:blipFill>
                    <a:blip r:embed="rId10">
                      <a:extLst>
                        <a:ext uri="{28A0092B-C50C-407E-A947-70E740481C1C}">
                          <a14:useLocalDpi xmlns:a14="http://schemas.microsoft.com/office/drawing/2010/main" val="0"/>
                        </a:ext>
                      </a:extLst>
                    </a:blip>
                    <a:stretch>
                      <a:fillRect/>
                    </a:stretch>
                  </pic:blipFill>
                  <pic:spPr>
                    <a:xfrm>
                      <a:off x="0" y="0"/>
                      <a:ext cx="5181600" cy="3670300"/>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rsidR="007C70DA" w:rsidRPr="007C70DA" w:rsidRDefault="007C70DA" w:rsidP="007C70DA">
      <w:pPr>
        <w:pStyle w:val="Prrafodelista"/>
        <w:tabs>
          <w:tab w:val="left" w:pos="1181"/>
          <w:tab w:val="left" w:pos="5863"/>
          <w:tab w:val="left" w:pos="12598"/>
          <w:tab w:val="left" w:pos="13021"/>
          <w:tab w:val="left" w:pos="14149"/>
        </w:tabs>
        <w:spacing w:line="360" w:lineRule="auto"/>
        <w:ind w:left="426"/>
        <w:jc w:val="both"/>
        <w:rPr>
          <w:rFonts w:eastAsia="HP Simplified"/>
          <w:spacing w:val="1"/>
          <w:sz w:val="20"/>
          <w:szCs w:val="20"/>
          <w:lang w:val="es-ES"/>
        </w:rPr>
      </w:pPr>
    </w:p>
    <w:p w:rsidR="007C70DA" w:rsidRPr="007C70DA" w:rsidRDefault="007C70DA" w:rsidP="007C70DA">
      <w:pPr>
        <w:pStyle w:val="Prrafodelista"/>
        <w:tabs>
          <w:tab w:val="left" w:pos="1181"/>
          <w:tab w:val="left" w:pos="5863"/>
          <w:tab w:val="left" w:pos="12598"/>
          <w:tab w:val="left" w:pos="13021"/>
          <w:tab w:val="left" w:pos="14149"/>
        </w:tabs>
        <w:spacing w:line="360" w:lineRule="auto"/>
        <w:ind w:left="426"/>
        <w:jc w:val="both"/>
        <w:rPr>
          <w:rFonts w:eastAsia="HP Simplified"/>
          <w:spacing w:val="1"/>
          <w:sz w:val="20"/>
          <w:szCs w:val="20"/>
          <w:lang w:val="es-ES"/>
        </w:rPr>
      </w:pPr>
    </w:p>
    <w:p w:rsidR="007C70DA" w:rsidRPr="007C70DA" w:rsidRDefault="007C70DA" w:rsidP="007C70DA">
      <w:pPr>
        <w:jc w:val="both"/>
        <w:rPr>
          <w:sz w:val="20"/>
          <w:szCs w:val="20"/>
        </w:rPr>
      </w:pPr>
      <w:r w:rsidRPr="007C70DA">
        <w:rPr>
          <w:noProof/>
          <w:sz w:val="20"/>
          <w:szCs w:val="20"/>
          <w:lang w:val="es-ES" w:eastAsia="es-ES"/>
        </w:rPr>
        <w:lastRenderedPageBreak/>
        <w:drawing>
          <wp:inline distT="0" distB="0" distL="0" distR="0" wp14:anchorId="1E48518C" wp14:editId="576D1BB5">
            <wp:extent cx="5048250" cy="3770033"/>
            <wp:effectExtent l="38100" t="38100" r="38100" b="40005"/>
            <wp:docPr id="6" name="Imagen 6" descr="D:\21 Personal\Celular 14 julio19\estudio vial\20190712_105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1 Personal\Celular 14 julio19\estudio vial\20190712_10562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51322" cy="3772327"/>
                    </a:xfrm>
                    <a:prstGeom prst="rect">
                      <a:avLst/>
                    </a:prstGeom>
                    <a:noFill/>
                    <a:ln w="44450" cmpd="thinThick">
                      <a:solidFill>
                        <a:srgbClr val="000000"/>
                      </a:solidFill>
                    </a:ln>
                    <a:effectLst>
                      <a:softEdge rad="12700"/>
                    </a:effectLst>
                  </pic:spPr>
                </pic:pic>
              </a:graphicData>
            </a:graphic>
          </wp:inline>
        </w:drawing>
      </w:r>
    </w:p>
    <w:p w:rsidR="007C70DA" w:rsidRPr="007C70DA" w:rsidRDefault="007C70DA" w:rsidP="007C70DA">
      <w:pPr>
        <w:jc w:val="both"/>
        <w:rPr>
          <w:rFonts w:eastAsia="HP Simplified"/>
          <w:b/>
          <w:spacing w:val="1"/>
          <w:sz w:val="20"/>
          <w:szCs w:val="20"/>
          <w:lang w:val="es-ES"/>
        </w:rPr>
      </w:pPr>
      <w:r w:rsidRPr="007C70DA">
        <w:rPr>
          <w:rFonts w:eastAsia="HP Simplified"/>
          <w:b/>
          <w:spacing w:val="1"/>
          <w:sz w:val="20"/>
          <w:szCs w:val="20"/>
          <w:lang w:val="es-ES"/>
        </w:rPr>
        <w:t>AV. LAS PALMERAS</w:t>
      </w:r>
    </w:p>
    <w:p w:rsidR="007C70DA" w:rsidRPr="007C70DA" w:rsidRDefault="007C70DA" w:rsidP="007C70DA">
      <w:pPr>
        <w:jc w:val="both"/>
        <w:rPr>
          <w:rFonts w:eastAsia="HP Simplified"/>
          <w:b/>
          <w:spacing w:val="1"/>
          <w:sz w:val="20"/>
          <w:szCs w:val="20"/>
          <w:lang w:val="es-ES"/>
        </w:rPr>
      </w:pPr>
    </w:p>
    <w:p w:rsidR="007C70DA" w:rsidRPr="007C70DA" w:rsidRDefault="007C70DA" w:rsidP="007C70DA">
      <w:pPr>
        <w:jc w:val="both"/>
        <w:rPr>
          <w:rFonts w:eastAsia="HP Simplified"/>
          <w:b/>
          <w:spacing w:val="1"/>
          <w:sz w:val="20"/>
          <w:szCs w:val="20"/>
          <w:lang w:val="es-ES"/>
        </w:rPr>
      </w:pPr>
    </w:p>
    <w:p w:rsidR="007C70DA" w:rsidRPr="007C70DA" w:rsidRDefault="007C70DA" w:rsidP="007C70DA">
      <w:pPr>
        <w:jc w:val="both"/>
        <w:rPr>
          <w:rFonts w:eastAsia="HP Simplified"/>
          <w:b/>
          <w:spacing w:val="1"/>
          <w:sz w:val="20"/>
          <w:szCs w:val="20"/>
          <w:lang w:val="es-ES"/>
        </w:rPr>
      </w:pPr>
      <w:r w:rsidRPr="007C70DA">
        <w:rPr>
          <w:noProof/>
          <w:sz w:val="20"/>
          <w:szCs w:val="20"/>
          <w:lang w:val="es-ES" w:eastAsia="es-ES"/>
        </w:rPr>
        <w:drawing>
          <wp:inline distT="0" distB="0" distL="0" distR="0" wp14:anchorId="0FCCE345" wp14:editId="423792DA">
            <wp:extent cx="5181600" cy="3303856"/>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174" t="9844" r="40596" b="25032"/>
                    <a:stretch/>
                  </pic:blipFill>
                  <pic:spPr bwMode="auto">
                    <a:xfrm>
                      <a:off x="0" y="0"/>
                      <a:ext cx="5186376" cy="3306902"/>
                    </a:xfrm>
                    <a:prstGeom prst="rect">
                      <a:avLst/>
                    </a:prstGeom>
                    <a:ln>
                      <a:noFill/>
                    </a:ln>
                    <a:extLst>
                      <a:ext uri="{53640926-AAD7-44D8-BBD7-CCE9431645EC}">
                        <a14:shadowObscured xmlns:a14="http://schemas.microsoft.com/office/drawing/2010/main"/>
                      </a:ext>
                    </a:extLst>
                  </pic:spPr>
                </pic:pic>
              </a:graphicData>
            </a:graphic>
          </wp:inline>
        </w:drawing>
      </w:r>
    </w:p>
    <w:p w:rsidR="007C70DA" w:rsidRPr="007C70DA" w:rsidRDefault="007C70DA" w:rsidP="007C70DA">
      <w:pPr>
        <w:jc w:val="both"/>
        <w:rPr>
          <w:sz w:val="20"/>
          <w:szCs w:val="20"/>
        </w:rPr>
      </w:pPr>
    </w:p>
    <w:p w:rsidR="007C70DA" w:rsidRPr="007C70DA" w:rsidRDefault="007C70DA" w:rsidP="007C70DA">
      <w:pPr>
        <w:ind w:left="328"/>
        <w:jc w:val="both"/>
        <w:rPr>
          <w:rFonts w:eastAsia="HP Simplified"/>
          <w:b/>
          <w:spacing w:val="1"/>
          <w:sz w:val="20"/>
          <w:szCs w:val="20"/>
          <w:lang w:val="es-ES"/>
        </w:rPr>
      </w:pPr>
      <w:r w:rsidRPr="007C70DA">
        <w:rPr>
          <w:rFonts w:eastAsia="HP Simplified"/>
          <w:b/>
          <w:noProof/>
          <w:spacing w:val="1"/>
          <w:sz w:val="20"/>
          <w:szCs w:val="20"/>
          <w:lang w:val="es-ES" w:eastAsia="es-ES"/>
        </w:rPr>
        <w:lastRenderedPageBreak/>
        <w:drawing>
          <wp:anchor distT="0" distB="0" distL="114300" distR="114300" simplePos="0" relativeHeight="251673600" behindDoc="0" locked="0" layoutInCell="1" allowOverlap="1" wp14:anchorId="6909854B" wp14:editId="2D4B6EC1">
            <wp:simplePos x="0" y="0"/>
            <wp:positionH relativeFrom="margin">
              <wp:posOffset>5715</wp:posOffset>
            </wp:positionH>
            <wp:positionV relativeFrom="paragraph">
              <wp:posOffset>228600</wp:posOffset>
            </wp:positionV>
            <wp:extent cx="5219700" cy="2967726"/>
            <wp:effectExtent l="228600" t="228600" r="228600" b="23304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90FC5C.tmp"/>
                    <pic:cNvPicPr/>
                  </pic:nvPicPr>
                  <pic:blipFill>
                    <a:blip r:embed="rId13">
                      <a:extLst>
                        <a:ext uri="{28A0092B-C50C-407E-A947-70E740481C1C}">
                          <a14:useLocalDpi xmlns:a14="http://schemas.microsoft.com/office/drawing/2010/main" val="0"/>
                        </a:ext>
                      </a:extLst>
                    </a:blip>
                    <a:stretch>
                      <a:fillRect/>
                    </a:stretch>
                  </pic:blipFill>
                  <pic:spPr>
                    <a:xfrm>
                      <a:off x="0" y="0"/>
                      <a:ext cx="5221725" cy="2968877"/>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rsidR="007C70DA" w:rsidRPr="007C70DA" w:rsidRDefault="00A15FEA" w:rsidP="007C70DA">
      <w:pPr>
        <w:ind w:left="328"/>
        <w:jc w:val="both"/>
        <w:rPr>
          <w:rFonts w:eastAsia="HP Simplified"/>
          <w:b/>
          <w:spacing w:val="1"/>
          <w:sz w:val="20"/>
          <w:szCs w:val="20"/>
          <w:lang w:val="es-ES"/>
        </w:rPr>
      </w:pPr>
      <w:r w:rsidRPr="007C70DA">
        <w:rPr>
          <w:rFonts w:eastAsia="HP Simplified"/>
          <w:b/>
          <w:noProof/>
          <w:spacing w:val="1"/>
          <w:sz w:val="20"/>
          <w:szCs w:val="20"/>
          <w:lang w:val="es-ES" w:eastAsia="es-ES"/>
        </w:rPr>
        <w:drawing>
          <wp:anchor distT="0" distB="0" distL="114300" distR="114300" simplePos="0" relativeHeight="251672576" behindDoc="0" locked="0" layoutInCell="1" allowOverlap="1" wp14:anchorId="2A05C214" wp14:editId="39F33EBA">
            <wp:simplePos x="0" y="0"/>
            <wp:positionH relativeFrom="margin">
              <wp:posOffset>5715</wp:posOffset>
            </wp:positionH>
            <wp:positionV relativeFrom="paragraph">
              <wp:posOffset>515620</wp:posOffset>
            </wp:positionV>
            <wp:extent cx="5257800" cy="2764155"/>
            <wp:effectExtent l="228600" t="228600" r="228600" b="22669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9097D9.tmp"/>
                    <pic:cNvPicPr/>
                  </pic:nvPicPr>
                  <pic:blipFill>
                    <a:blip r:embed="rId14">
                      <a:extLst>
                        <a:ext uri="{28A0092B-C50C-407E-A947-70E740481C1C}">
                          <a14:useLocalDpi xmlns:a14="http://schemas.microsoft.com/office/drawing/2010/main" val="0"/>
                        </a:ext>
                      </a:extLst>
                    </a:blip>
                    <a:stretch>
                      <a:fillRect/>
                    </a:stretch>
                  </pic:blipFill>
                  <pic:spPr>
                    <a:xfrm>
                      <a:off x="0" y="0"/>
                      <a:ext cx="5257800" cy="2764155"/>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p>
    <w:p w:rsidR="00A15FEA" w:rsidRDefault="00A15FE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r w:rsidRPr="007C70DA">
        <w:rPr>
          <w:rFonts w:eastAsia="HP Simplified"/>
          <w:b/>
          <w:spacing w:val="1"/>
          <w:sz w:val="20"/>
          <w:szCs w:val="20"/>
          <w:lang w:val="es-ES"/>
        </w:rPr>
        <w:t>AV. LOS ALAMOS/PANAMERICANA SUR</w:t>
      </w: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r w:rsidRPr="007C70DA">
        <w:rPr>
          <w:noProof/>
          <w:sz w:val="20"/>
          <w:szCs w:val="20"/>
          <w:lang w:val="es-ES" w:eastAsia="es-ES"/>
        </w:rPr>
        <w:lastRenderedPageBreak/>
        <w:drawing>
          <wp:inline distT="0" distB="0" distL="0" distR="0" wp14:anchorId="19A15614" wp14:editId="5D700293">
            <wp:extent cx="4515529" cy="33147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900" t="15978" r="40068" b="13471"/>
                    <a:stretch/>
                  </pic:blipFill>
                  <pic:spPr bwMode="auto">
                    <a:xfrm>
                      <a:off x="0" y="0"/>
                      <a:ext cx="4526225" cy="3322552"/>
                    </a:xfrm>
                    <a:prstGeom prst="rect">
                      <a:avLst/>
                    </a:prstGeom>
                    <a:ln>
                      <a:noFill/>
                    </a:ln>
                    <a:extLst>
                      <a:ext uri="{53640926-AAD7-44D8-BBD7-CCE9431645EC}">
                        <a14:shadowObscured xmlns:a14="http://schemas.microsoft.com/office/drawing/2010/main"/>
                      </a:ext>
                    </a:extLst>
                  </pic:spPr>
                </pic:pic>
              </a:graphicData>
            </a:graphic>
          </wp:inline>
        </w:drawing>
      </w:r>
    </w:p>
    <w:p w:rsidR="007C70DA" w:rsidRPr="007C70DA" w:rsidRDefault="00A15FEA" w:rsidP="007C70DA">
      <w:pPr>
        <w:ind w:left="328"/>
        <w:jc w:val="both"/>
        <w:rPr>
          <w:rFonts w:eastAsia="HP Simplified"/>
          <w:b/>
          <w:spacing w:val="1"/>
          <w:sz w:val="20"/>
          <w:szCs w:val="20"/>
          <w:lang w:val="es-ES"/>
        </w:rPr>
      </w:pPr>
      <w:r w:rsidRPr="007C70DA">
        <w:rPr>
          <w:rFonts w:eastAsia="HP Simplified"/>
          <w:b/>
          <w:noProof/>
          <w:color w:val="C00000"/>
          <w:spacing w:val="1"/>
          <w:sz w:val="20"/>
          <w:szCs w:val="20"/>
          <w:lang w:val="es-ES" w:eastAsia="es-ES"/>
        </w:rPr>
        <w:drawing>
          <wp:anchor distT="0" distB="0" distL="114300" distR="114300" simplePos="0" relativeHeight="251674624" behindDoc="0" locked="0" layoutInCell="1" allowOverlap="1" wp14:anchorId="69AE925A" wp14:editId="69316D32">
            <wp:simplePos x="0" y="0"/>
            <wp:positionH relativeFrom="margin">
              <wp:posOffset>443865</wp:posOffset>
            </wp:positionH>
            <wp:positionV relativeFrom="paragraph">
              <wp:posOffset>452120</wp:posOffset>
            </wp:positionV>
            <wp:extent cx="4838700" cy="3298190"/>
            <wp:effectExtent l="228600" t="228600" r="228600" b="22606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907D1D.tmp"/>
                    <pic:cNvPicPr/>
                  </pic:nvPicPr>
                  <pic:blipFill>
                    <a:blip r:embed="rId16">
                      <a:extLst>
                        <a:ext uri="{28A0092B-C50C-407E-A947-70E740481C1C}">
                          <a14:useLocalDpi xmlns:a14="http://schemas.microsoft.com/office/drawing/2010/main" val="0"/>
                        </a:ext>
                      </a:extLst>
                    </a:blip>
                    <a:stretch>
                      <a:fillRect/>
                    </a:stretch>
                  </pic:blipFill>
                  <pic:spPr>
                    <a:xfrm>
                      <a:off x="0" y="0"/>
                      <a:ext cx="4838700" cy="3298190"/>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noProof/>
          <w:color w:val="C00000"/>
          <w:spacing w:val="1"/>
          <w:sz w:val="20"/>
          <w:szCs w:val="20"/>
          <w:lang w:val="es-ES" w:eastAsia="es-ES"/>
        </w:rPr>
      </w:pPr>
    </w:p>
    <w:p w:rsidR="00A15FEA" w:rsidRDefault="00A15FEA" w:rsidP="007C70DA">
      <w:pPr>
        <w:ind w:left="328"/>
        <w:jc w:val="both"/>
        <w:rPr>
          <w:rFonts w:eastAsia="HP Simplified"/>
          <w:b/>
          <w:spacing w:val="1"/>
          <w:sz w:val="20"/>
          <w:szCs w:val="20"/>
          <w:lang w:val="es-ES"/>
        </w:rPr>
      </w:pPr>
    </w:p>
    <w:p w:rsidR="00A15FEA" w:rsidRDefault="00A15FE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r w:rsidRPr="007C70DA">
        <w:rPr>
          <w:rFonts w:eastAsia="HP Simplified"/>
          <w:b/>
          <w:spacing w:val="1"/>
          <w:sz w:val="20"/>
          <w:szCs w:val="20"/>
          <w:lang w:val="es-ES"/>
        </w:rPr>
        <w:t>AV. LAS CASUARINAS/PANAMERICANA SUR</w:t>
      </w: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7C70DA">
      <w:pPr>
        <w:ind w:left="328"/>
        <w:jc w:val="both"/>
        <w:rPr>
          <w:rFonts w:eastAsia="HP Simplified"/>
          <w:b/>
          <w:spacing w:val="1"/>
          <w:sz w:val="20"/>
          <w:szCs w:val="20"/>
          <w:lang w:val="es-ES"/>
        </w:rPr>
      </w:pPr>
      <w:r w:rsidRPr="007C70DA">
        <w:rPr>
          <w:noProof/>
          <w:sz w:val="20"/>
          <w:szCs w:val="20"/>
          <w:lang w:val="es-ES" w:eastAsia="es-ES"/>
        </w:rPr>
        <w:lastRenderedPageBreak/>
        <w:drawing>
          <wp:inline distT="0" distB="0" distL="0" distR="0" wp14:anchorId="02FDEF93" wp14:editId="62DC85A2">
            <wp:extent cx="5391397" cy="3694165"/>
            <wp:effectExtent l="0" t="0" r="0" b="190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639" t="10494" r="40203" b="23498"/>
                    <a:stretch/>
                  </pic:blipFill>
                  <pic:spPr bwMode="auto">
                    <a:xfrm>
                      <a:off x="0" y="0"/>
                      <a:ext cx="5436793" cy="3725270"/>
                    </a:xfrm>
                    <a:prstGeom prst="rect">
                      <a:avLst/>
                    </a:prstGeom>
                    <a:ln>
                      <a:noFill/>
                    </a:ln>
                    <a:extLst>
                      <a:ext uri="{53640926-AAD7-44D8-BBD7-CCE9431645EC}">
                        <a14:shadowObscured xmlns:a14="http://schemas.microsoft.com/office/drawing/2010/main"/>
                      </a:ext>
                    </a:extLst>
                  </pic:spPr>
                </pic:pic>
              </a:graphicData>
            </a:graphic>
          </wp:inline>
        </w:drawing>
      </w:r>
    </w:p>
    <w:p w:rsidR="007C70DA" w:rsidRPr="007C70DA" w:rsidRDefault="007C70DA" w:rsidP="007C70DA">
      <w:pPr>
        <w:ind w:left="328"/>
        <w:jc w:val="both"/>
        <w:rPr>
          <w:rFonts w:eastAsia="HP Simplified"/>
          <w:b/>
          <w:spacing w:val="1"/>
          <w:sz w:val="20"/>
          <w:szCs w:val="20"/>
          <w:lang w:val="es-ES"/>
        </w:rPr>
      </w:pPr>
    </w:p>
    <w:p w:rsidR="007C70DA" w:rsidRPr="007C70DA" w:rsidRDefault="007C70DA" w:rsidP="00E746D2">
      <w:pPr>
        <w:spacing w:line="360" w:lineRule="auto"/>
        <w:ind w:right="3"/>
        <w:jc w:val="both"/>
        <w:rPr>
          <w:color w:val="FF0000"/>
          <w:sz w:val="20"/>
          <w:szCs w:val="20"/>
          <w:lang w:val="es-PE"/>
        </w:rPr>
      </w:pPr>
    </w:p>
    <w:p w:rsidR="00A15FEA" w:rsidRDefault="00A15FEA" w:rsidP="00E746D2">
      <w:pPr>
        <w:spacing w:line="360" w:lineRule="auto"/>
        <w:ind w:right="3" w:firstLine="426"/>
        <w:rPr>
          <w:b/>
          <w:sz w:val="20"/>
          <w:lang w:val="es-PE"/>
        </w:rPr>
      </w:pPr>
    </w:p>
    <w:p w:rsidR="00E86C8D" w:rsidRPr="00C14145" w:rsidRDefault="007C70DA" w:rsidP="00E746D2">
      <w:pPr>
        <w:spacing w:line="360" w:lineRule="auto"/>
        <w:ind w:right="3" w:firstLine="426"/>
        <w:rPr>
          <w:b/>
          <w:sz w:val="20"/>
          <w:lang w:val="es-PE"/>
        </w:rPr>
      </w:pPr>
      <w:r>
        <w:rPr>
          <w:b/>
          <w:sz w:val="20"/>
          <w:lang w:val="es-PE"/>
        </w:rPr>
        <w:t>4.3</w:t>
      </w:r>
      <w:r w:rsidR="003F33D5" w:rsidRPr="003F33D5">
        <w:rPr>
          <w:b/>
          <w:sz w:val="20"/>
          <w:lang w:val="es-PE"/>
        </w:rPr>
        <w:t xml:space="preserve"> LA</w:t>
      </w:r>
      <w:r w:rsidR="00E86C8D" w:rsidRPr="003F33D5">
        <w:rPr>
          <w:b/>
          <w:sz w:val="20"/>
          <w:lang w:val="es-PE"/>
        </w:rPr>
        <w:t xml:space="preserve"> </w:t>
      </w:r>
      <w:r w:rsidR="00E86C8D" w:rsidRPr="00952680">
        <w:rPr>
          <w:b/>
          <w:sz w:val="20"/>
          <w:lang w:val="es-PE"/>
        </w:rPr>
        <w:t>PROPUESTA DE</w:t>
      </w:r>
      <w:r w:rsidR="00E86C8D" w:rsidRPr="003F33D5">
        <w:rPr>
          <w:b/>
          <w:sz w:val="20"/>
          <w:lang w:val="es-PE"/>
        </w:rPr>
        <w:t xml:space="preserve"> </w:t>
      </w:r>
      <w:r w:rsidR="00882D3B">
        <w:rPr>
          <w:b/>
          <w:sz w:val="20"/>
          <w:lang w:val="es-PE"/>
        </w:rPr>
        <w:t>PLANEAMIENTO INTEGRAL</w:t>
      </w:r>
      <w:r w:rsidR="00E86C8D" w:rsidRPr="00952680">
        <w:rPr>
          <w:b/>
          <w:sz w:val="20"/>
          <w:lang w:val="es-PE"/>
        </w:rPr>
        <w:t>.</w:t>
      </w:r>
    </w:p>
    <w:p w:rsidR="00E86C8D" w:rsidRPr="00FD7D15" w:rsidRDefault="00E86C8D" w:rsidP="00E746D2">
      <w:pPr>
        <w:pStyle w:val="Textoindependiente"/>
        <w:spacing w:before="4"/>
        <w:ind w:left="426" w:right="3"/>
        <w:rPr>
          <w:b/>
          <w:lang w:val="es-PE"/>
        </w:rPr>
      </w:pPr>
    </w:p>
    <w:p w:rsidR="00E86C8D" w:rsidRPr="00FD7D15" w:rsidRDefault="00E86C8D" w:rsidP="00E746D2">
      <w:pPr>
        <w:pStyle w:val="Textoindependiente"/>
        <w:ind w:left="426" w:right="3"/>
        <w:jc w:val="both"/>
        <w:rPr>
          <w:lang w:val="es-PE"/>
        </w:rPr>
      </w:pPr>
      <w:r w:rsidRPr="00FD7D15">
        <w:rPr>
          <w:lang w:val="es-PE"/>
        </w:rPr>
        <w:t>HABILITACION URBANA PARA USO INDUSTRIAL DEL TIPO GRAN INDUSTRIA PESADA I-4</w:t>
      </w:r>
    </w:p>
    <w:p w:rsidR="006E188C" w:rsidRPr="006E188C" w:rsidRDefault="00E86C8D" w:rsidP="00E746D2">
      <w:pPr>
        <w:pStyle w:val="Textoindependiente"/>
        <w:spacing w:before="113" w:line="360" w:lineRule="auto"/>
        <w:ind w:left="426" w:right="3"/>
        <w:jc w:val="both"/>
        <w:rPr>
          <w:lang w:val="es-PE"/>
        </w:rPr>
      </w:pPr>
      <w:r w:rsidRPr="00CC236E">
        <w:rPr>
          <w:lang w:val="es-PE"/>
        </w:rPr>
        <w:t>En las habilitaciones industriales del tipo de Gran Industria Pesada se realizan actividades catalogadas como actividades molesta y peligrosa.</w:t>
      </w:r>
    </w:p>
    <w:p w:rsidR="00425CE4" w:rsidRPr="00E80250" w:rsidRDefault="00913788" w:rsidP="00E746D2">
      <w:pPr>
        <w:autoSpaceDE w:val="0"/>
        <w:autoSpaceDN w:val="0"/>
        <w:adjustRightInd w:val="0"/>
        <w:spacing w:line="360" w:lineRule="auto"/>
        <w:ind w:left="426" w:right="3"/>
        <w:jc w:val="both"/>
        <w:rPr>
          <w:sz w:val="20"/>
          <w:szCs w:val="20"/>
          <w:lang w:val="es-PE"/>
        </w:rPr>
      </w:pPr>
      <w:r>
        <w:rPr>
          <w:rFonts w:cstheme="minorHAnsi"/>
          <w:sz w:val="20"/>
          <w:szCs w:val="20"/>
          <w:lang w:val="es-PE"/>
        </w:rPr>
        <w:t>Se solicita</w:t>
      </w:r>
      <w:r w:rsidR="00CC236E" w:rsidRPr="00CC236E">
        <w:rPr>
          <w:rFonts w:cstheme="minorHAnsi"/>
          <w:lang w:val="es-PE"/>
        </w:rPr>
        <w:t xml:space="preserve">, </w:t>
      </w:r>
      <w:r w:rsidR="00CC236E" w:rsidRPr="00E80250">
        <w:rPr>
          <w:sz w:val="20"/>
          <w:szCs w:val="20"/>
          <w:lang w:val="es-PE"/>
        </w:rPr>
        <w:t>por interme</w:t>
      </w:r>
      <w:r w:rsidR="00882D3B" w:rsidRPr="00E80250">
        <w:rPr>
          <w:sz w:val="20"/>
          <w:szCs w:val="20"/>
          <w:lang w:val="es-PE"/>
        </w:rPr>
        <w:t xml:space="preserve">dio del presente se solicita </w:t>
      </w:r>
      <w:r w:rsidR="00425CE4" w:rsidRPr="00E80250">
        <w:rPr>
          <w:sz w:val="20"/>
          <w:szCs w:val="20"/>
          <w:lang w:val="es-PE"/>
        </w:rPr>
        <w:t>la ASIGNACION DE ZONIFICACION</w:t>
      </w:r>
    </w:p>
    <w:p w:rsidR="00CC236E" w:rsidRPr="00E80250" w:rsidRDefault="00425CE4" w:rsidP="00E746D2">
      <w:pPr>
        <w:autoSpaceDE w:val="0"/>
        <w:autoSpaceDN w:val="0"/>
        <w:adjustRightInd w:val="0"/>
        <w:spacing w:line="360" w:lineRule="auto"/>
        <w:ind w:left="426" w:right="3"/>
        <w:jc w:val="both"/>
        <w:rPr>
          <w:sz w:val="20"/>
          <w:szCs w:val="20"/>
          <w:lang w:val="es-PE"/>
        </w:rPr>
      </w:pPr>
      <w:r w:rsidRPr="00E80250">
        <w:rPr>
          <w:sz w:val="20"/>
          <w:szCs w:val="20"/>
          <w:lang w:val="es-PE"/>
        </w:rPr>
        <w:t xml:space="preserve"> (INDUSTRIA PESADA I4).</w:t>
      </w:r>
    </w:p>
    <w:p w:rsidR="003F3E19" w:rsidRPr="00C85F18" w:rsidRDefault="003F3E19" w:rsidP="006F4540">
      <w:pPr>
        <w:pStyle w:val="Textoindependiente"/>
        <w:spacing w:before="113" w:line="360" w:lineRule="auto"/>
        <w:ind w:left="426" w:right="1132"/>
        <w:jc w:val="both"/>
        <w:rPr>
          <w:rFonts w:cstheme="minorHAnsi"/>
          <w:b/>
          <w:sz w:val="10"/>
          <w:lang w:val="es-PE"/>
        </w:rPr>
      </w:pPr>
    </w:p>
    <w:p w:rsidR="00D80974" w:rsidRPr="00044A30" w:rsidRDefault="00913788" w:rsidP="00A15FEA">
      <w:pPr>
        <w:pStyle w:val="Prrafodelista"/>
        <w:numPr>
          <w:ilvl w:val="0"/>
          <w:numId w:val="4"/>
        </w:numPr>
        <w:tabs>
          <w:tab w:val="left" w:pos="809"/>
          <w:tab w:val="left" w:pos="810"/>
        </w:tabs>
        <w:ind w:hanging="482"/>
        <w:jc w:val="both"/>
        <w:rPr>
          <w:rFonts w:cstheme="minorHAnsi"/>
          <w:b/>
          <w:lang w:val="es-PE"/>
        </w:rPr>
      </w:pPr>
      <w:r w:rsidRPr="00A15FEA">
        <w:rPr>
          <w:b/>
          <w:sz w:val="20"/>
        </w:rPr>
        <w:t>USOS</w:t>
      </w:r>
      <w:r>
        <w:rPr>
          <w:b/>
          <w:spacing w:val="2"/>
          <w:sz w:val="20"/>
          <w:lang w:val="es-PE"/>
        </w:rPr>
        <w:t xml:space="preserve"> DE SUELO.</w:t>
      </w:r>
    </w:p>
    <w:p w:rsidR="00044A30" w:rsidRPr="00044A30" w:rsidRDefault="00044A30" w:rsidP="006F4540">
      <w:pPr>
        <w:pStyle w:val="Prrafodelista"/>
        <w:tabs>
          <w:tab w:val="left" w:pos="567"/>
        </w:tabs>
        <w:spacing w:before="113" w:line="360" w:lineRule="auto"/>
        <w:ind w:left="426" w:right="1132" w:firstLine="0"/>
        <w:jc w:val="both"/>
        <w:rPr>
          <w:rFonts w:cstheme="minorHAnsi"/>
          <w:b/>
          <w:sz w:val="14"/>
          <w:lang w:val="es-PE"/>
        </w:rPr>
      </w:pPr>
    </w:p>
    <w:p w:rsidR="00913788" w:rsidRDefault="00913788" w:rsidP="006F4540">
      <w:pPr>
        <w:pStyle w:val="Default"/>
        <w:ind w:left="426"/>
        <w:rPr>
          <w:sz w:val="22"/>
          <w:szCs w:val="22"/>
        </w:rPr>
      </w:pPr>
      <w:r>
        <w:rPr>
          <w:sz w:val="22"/>
          <w:szCs w:val="22"/>
        </w:rPr>
        <w:t xml:space="preserve">Ver Plano adjunto </w:t>
      </w:r>
      <w:r w:rsidR="00E746D2">
        <w:rPr>
          <w:sz w:val="22"/>
          <w:szCs w:val="22"/>
        </w:rPr>
        <w:t>L-05</w:t>
      </w:r>
      <w:r>
        <w:rPr>
          <w:sz w:val="22"/>
          <w:szCs w:val="22"/>
        </w:rPr>
        <w:t xml:space="preserve"> </w:t>
      </w:r>
    </w:p>
    <w:p w:rsidR="00913788" w:rsidRPr="00913788" w:rsidRDefault="00913788" w:rsidP="00E746D2">
      <w:pPr>
        <w:pStyle w:val="Textoindependiente"/>
        <w:spacing w:before="113" w:line="360" w:lineRule="auto"/>
        <w:ind w:left="426" w:right="144"/>
        <w:jc w:val="both"/>
        <w:rPr>
          <w:lang w:val="es-PE"/>
        </w:rPr>
      </w:pPr>
      <w:r w:rsidRPr="00913788">
        <w:rPr>
          <w:lang w:val="es-PE"/>
        </w:rPr>
        <w:t xml:space="preserve">La Propuesta de zonificación para </w:t>
      </w:r>
      <w:r w:rsidR="00882D3B">
        <w:rPr>
          <w:lang w:val="es-PE"/>
        </w:rPr>
        <w:t xml:space="preserve">el planeamiento integral, </w:t>
      </w:r>
      <w:r w:rsidR="003D43A5">
        <w:rPr>
          <w:lang w:val="es-PE"/>
        </w:rPr>
        <w:t xml:space="preserve">es la </w:t>
      </w:r>
      <w:r w:rsidR="00E14546">
        <w:rPr>
          <w:lang w:val="es-PE"/>
        </w:rPr>
        <w:t>se indica</w:t>
      </w:r>
      <w:r w:rsidRPr="00913788">
        <w:rPr>
          <w:lang w:val="es-PE"/>
        </w:rPr>
        <w:t xml:space="preserve"> en el cuadro que se muestra de conformidad con lo establecido en el Reglamento de Acondicionamiento territorial y Desarrollo Urbano, Aprobado mediante Decreto Supremo N° 022-2016-VIVIENDA y el RNE</w:t>
      </w:r>
    </w:p>
    <w:p w:rsidR="008E2644" w:rsidRPr="00FD7D15" w:rsidRDefault="008E2644" w:rsidP="006F4540">
      <w:pPr>
        <w:pStyle w:val="Textoindependiente"/>
        <w:ind w:left="426"/>
        <w:rPr>
          <w:lang w:val="es-PE"/>
        </w:rPr>
      </w:pPr>
    </w:p>
    <w:p w:rsidR="008E2644" w:rsidRPr="00FD7D15" w:rsidRDefault="008E2644">
      <w:pPr>
        <w:pStyle w:val="Textoindependiente"/>
        <w:spacing w:before="4" w:after="1"/>
        <w:rPr>
          <w:sz w:val="10"/>
          <w:lang w:val="es-PE"/>
        </w:rPr>
      </w:pPr>
    </w:p>
    <w:tbl>
      <w:tblPr>
        <w:tblStyle w:val="Tablaconcuadrcula"/>
        <w:tblW w:w="9668" w:type="dxa"/>
        <w:jc w:val="center"/>
        <w:tblLayout w:type="fixed"/>
        <w:tblLook w:val="04A0" w:firstRow="1" w:lastRow="0" w:firstColumn="1" w:lastColumn="0" w:noHBand="0" w:noVBand="1"/>
      </w:tblPr>
      <w:tblGrid>
        <w:gridCol w:w="1559"/>
        <w:gridCol w:w="1276"/>
        <w:gridCol w:w="992"/>
        <w:gridCol w:w="992"/>
        <w:gridCol w:w="1560"/>
        <w:gridCol w:w="1568"/>
        <w:gridCol w:w="1721"/>
      </w:tblGrid>
      <w:tr w:rsidR="007C70DA" w:rsidRPr="007C70DA" w:rsidTr="00B51A76">
        <w:trPr>
          <w:jc w:val="center"/>
        </w:trPr>
        <w:tc>
          <w:tcPr>
            <w:tcW w:w="1559"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b/>
                <w:spacing w:val="1"/>
                <w:w w:val="105"/>
                <w:sz w:val="16"/>
                <w:szCs w:val="16"/>
                <w:lang w:val="es-ES"/>
              </w:rPr>
              <w:t>ZONIFICACION</w:t>
            </w:r>
          </w:p>
        </w:tc>
        <w:tc>
          <w:tcPr>
            <w:tcW w:w="1276"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ACTIVIDAD</w:t>
            </w:r>
          </w:p>
        </w:tc>
        <w:tc>
          <w:tcPr>
            <w:tcW w:w="992"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LOTE MINIMO</w:t>
            </w:r>
          </w:p>
        </w:tc>
        <w:tc>
          <w:tcPr>
            <w:tcW w:w="992"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FRENTE MINIMO</w:t>
            </w:r>
          </w:p>
        </w:tc>
        <w:tc>
          <w:tcPr>
            <w:tcW w:w="1560"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ALTURA DE EDIFICACION</w:t>
            </w:r>
          </w:p>
        </w:tc>
        <w:tc>
          <w:tcPr>
            <w:tcW w:w="1568"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COEFICIENTE DE EDIFICACION</w:t>
            </w:r>
          </w:p>
        </w:tc>
        <w:tc>
          <w:tcPr>
            <w:tcW w:w="1721" w:type="dxa"/>
          </w:tcPr>
          <w:p w:rsidR="007C70DA" w:rsidRPr="007C70DA" w:rsidRDefault="007C70DA" w:rsidP="00B51A76">
            <w:pPr>
              <w:spacing w:line="360" w:lineRule="auto"/>
              <w:jc w:val="both"/>
              <w:rPr>
                <w:rFonts w:ascii="Arial Narrow" w:eastAsia="HP Simplified" w:hAnsi="Arial Narrow"/>
                <w:b/>
                <w:spacing w:val="1"/>
                <w:w w:val="105"/>
                <w:sz w:val="16"/>
                <w:szCs w:val="16"/>
                <w:lang w:val="es-ES"/>
              </w:rPr>
            </w:pPr>
            <w:r w:rsidRPr="007C70DA">
              <w:rPr>
                <w:rFonts w:ascii="Arial Narrow" w:eastAsia="HP Simplified" w:hAnsi="Arial Narrow"/>
                <w:b/>
                <w:spacing w:val="1"/>
                <w:w w:val="105"/>
                <w:sz w:val="16"/>
                <w:szCs w:val="16"/>
                <w:lang w:val="es-ES"/>
              </w:rPr>
              <w:t>AREA LIBRE</w:t>
            </w:r>
          </w:p>
        </w:tc>
      </w:tr>
      <w:tr w:rsidR="007C70DA" w:rsidRPr="007C70DA" w:rsidTr="00B51A76">
        <w:trPr>
          <w:jc w:val="center"/>
        </w:trPr>
        <w:tc>
          <w:tcPr>
            <w:tcW w:w="1559"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GRAN INDUSTRIA PESADA (I4)</w:t>
            </w:r>
          </w:p>
        </w:tc>
        <w:tc>
          <w:tcPr>
            <w:tcW w:w="1276"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MOLESTA Y PELIGROSA</w:t>
            </w:r>
          </w:p>
        </w:tc>
        <w:tc>
          <w:tcPr>
            <w:tcW w:w="992"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2,500 M2</w:t>
            </w:r>
          </w:p>
        </w:tc>
        <w:tc>
          <w:tcPr>
            <w:tcW w:w="992"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30.00 ML</w:t>
            </w:r>
          </w:p>
        </w:tc>
        <w:tc>
          <w:tcPr>
            <w:tcW w:w="1560"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SEGÚN PROYECTO DE HABILITACION URBANA</w:t>
            </w:r>
          </w:p>
        </w:tc>
        <w:tc>
          <w:tcPr>
            <w:tcW w:w="1568"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SEGÚN PROYECTO DE HABILITACION URBANA</w:t>
            </w:r>
          </w:p>
        </w:tc>
        <w:tc>
          <w:tcPr>
            <w:tcW w:w="1721" w:type="dxa"/>
          </w:tcPr>
          <w:p w:rsidR="007C70DA" w:rsidRPr="007C70DA" w:rsidRDefault="007C70DA" w:rsidP="00B51A76">
            <w:pPr>
              <w:spacing w:line="360" w:lineRule="auto"/>
              <w:jc w:val="both"/>
              <w:rPr>
                <w:rFonts w:ascii="Arial Narrow" w:eastAsia="HP Simplified" w:hAnsi="Arial Narrow"/>
                <w:spacing w:val="1"/>
                <w:w w:val="105"/>
                <w:sz w:val="16"/>
                <w:szCs w:val="16"/>
                <w:lang w:val="es-ES"/>
              </w:rPr>
            </w:pPr>
            <w:r w:rsidRPr="007C70DA">
              <w:rPr>
                <w:rFonts w:ascii="Arial Narrow" w:eastAsia="HP Simplified" w:hAnsi="Arial Narrow"/>
                <w:spacing w:val="1"/>
                <w:w w:val="105"/>
                <w:sz w:val="16"/>
                <w:szCs w:val="16"/>
                <w:lang w:val="es-ES"/>
              </w:rPr>
              <w:t>SEGÚN PROYECTO DE HABILITACION URBANA</w:t>
            </w:r>
          </w:p>
        </w:tc>
      </w:tr>
    </w:tbl>
    <w:p w:rsidR="008E2644" w:rsidRPr="00FD7D15" w:rsidRDefault="008E2644">
      <w:pPr>
        <w:pStyle w:val="Textoindependiente"/>
        <w:rPr>
          <w:lang w:val="es-PE"/>
        </w:rPr>
      </w:pPr>
    </w:p>
    <w:p w:rsidR="00BF10F6" w:rsidRDefault="00BF10F6" w:rsidP="00E746D2">
      <w:pPr>
        <w:pStyle w:val="Textoindependiente"/>
        <w:spacing w:before="113" w:line="360" w:lineRule="auto"/>
        <w:ind w:left="426" w:right="144"/>
        <w:jc w:val="both"/>
        <w:rPr>
          <w:lang w:val="es-PE"/>
        </w:rPr>
      </w:pPr>
    </w:p>
    <w:p w:rsidR="00BF10F6" w:rsidRDefault="00BF10F6" w:rsidP="00E746D2">
      <w:pPr>
        <w:pStyle w:val="Textoindependiente"/>
        <w:spacing w:before="113" w:line="360" w:lineRule="auto"/>
        <w:ind w:left="426" w:right="144"/>
        <w:jc w:val="both"/>
        <w:rPr>
          <w:lang w:val="es-PE"/>
        </w:rPr>
      </w:pPr>
    </w:p>
    <w:p w:rsidR="00913788" w:rsidRDefault="00913788" w:rsidP="00E746D2">
      <w:pPr>
        <w:pStyle w:val="Textoindependiente"/>
        <w:spacing w:before="113" w:line="360" w:lineRule="auto"/>
        <w:ind w:left="426" w:right="144"/>
        <w:jc w:val="both"/>
        <w:rPr>
          <w:lang w:val="es-PE"/>
        </w:rPr>
      </w:pPr>
      <w:r w:rsidRPr="00913788">
        <w:rPr>
          <w:lang w:val="es-PE"/>
        </w:rPr>
        <w:lastRenderedPageBreak/>
        <w:t xml:space="preserve">De acuerdo a la calidad mínima de las obras de Habilitación urbana los proyectos industriales I-4 le corresponden habilitación tipo C o superior con las </w:t>
      </w:r>
      <w:r w:rsidR="0044491C">
        <w:rPr>
          <w:lang w:val="es-PE"/>
        </w:rPr>
        <w:t xml:space="preserve">siguientes </w:t>
      </w:r>
      <w:r w:rsidR="0044491C" w:rsidRPr="00913788">
        <w:rPr>
          <w:lang w:val="es-PE"/>
        </w:rPr>
        <w:t>característica</w:t>
      </w:r>
      <w:r w:rsidR="0044491C">
        <w:rPr>
          <w:lang w:val="es-PE"/>
        </w:rPr>
        <w:t>s</w:t>
      </w:r>
      <w:r w:rsidRPr="00913788">
        <w:rPr>
          <w:lang w:val="es-PE"/>
        </w:rPr>
        <w:t>:</w:t>
      </w:r>
    </w:p>
    <w:p w:rsidR="00913788" w:rsidRPr="00FD7D15" w:rsidRDefault="00913788">
      <w:pPr>
        <w:pStyle w:val="Textoindependiente"/>
        <w:spacing w:before="10"/>
        <w:rPr>
          <w:lang w:val="es-PE"/>
        </w:rPr>
      </w:pPr>
    </w:p>
    <w:tbl>
      <w:tblPr>
        <w:tblStyle w:val="TableNormal"/>
        <w:tblW w:w="0" w:type="auto"/>
        <w:tblInd w:w="5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23"/>
        <w:gridCol w:w="1369"/>
        <w:gridCol w:w="1368"/>
        <w:gridCol w:w="1330"/>
        <w:gridCol w:w="1330"/>
        <w:gridCol w:w="1277"/>
        <w:gridCol w:w="1399"/>
      </w:tblGrid>
      <w:tr w:rsidR="008E2644">
        <w:trPr>
          <w:trHeight w:hRule="exact" w:val="708"/>
        </w:trPr>
        <w:tc>
          <w:tcPr>
            <w:tcW w:w="523" w:type="dxa"/>
          </w:tcPr>
          <w:p w:rsidR="008E2644" w:rsidRPr="00FD7D15" w:rsidRDefault="008E2644">
            <w:pPr>
              <w:pStyle w:val="TableParagraph"/>
              <w:spacing w:before="10"/>
              <w:rPr>
                <w:sz w:val="17"/>
                <w:lang w:val="es-PE"/>
              </w:rPr>
            </w:pPr>
          </w:p>
          <w:p w:rsidR="008E2644" w:rsidRDefault="00FD7D15">
            <w:pPr>
              <w:pStyle w:val="TableParagraph"/>
              <w:spacing w:before="0"/>
              <w:ind w:left="48" w:right="46"/>
              <w:jc w:val="center"/>
              <w:rPr>
                <w:sz w:val="16"/>
              </w:rPr>
            </w:pPr>
            <w:r>
              <w:rPr>
                <w:sz w:val="16"/>
              </w:rPr>
              <w:t>TIPO</w:t>
            </w:r>
          </w:p>
        </w:tc>
        <w:tc>
          <w:tcPr>
            <w:tcW w:w="1369" w:type="dxa"/>
          </w:tcPr>
          <w:p w:rsidR="008E2644" w:rsidRDefault="00FD7D15">
            <w:pPr>
              <w:pStyle w:val="TableParagraph"/>
              <w:spacing w:before="68" w:line="360" w:lineRule="auto"/>
              <w:ind w:left="335" w:right="238" w:hanging="84"/>
              <w:rPr>
                <w:sz w:val="16"/>
              </w:rPr>
            </w:pPr>
            <w:r>
              <w:rPr>
                <w:sz w:val="16"/>
              </w:rPr>
              <w:t>CALZADAS (PISTAS)</w:t>
            </w:r>
          </w:p>
        </w:tc>
        <w:tc>
          <w:tcPr>
            <w:tcW w:w="1368" w:type="dxa"/>
          </w:tcPr>
          <w:p w:rsidR="008E2644" w:rsidRDefault="00FD7D15">
            <w:pPr>
              <w:pStyle w:val="TableParagraph"/>
              <w:spacing w:before="68" w:line="360" w:lineRule="auto"/>
              <w:ind w:left="237" w:right="225" w:firstLine="108"/>
              <w:rPr>
                <w:sz w:val="16"/>
              </w:rPr>
            </w:pPr>
            <w:r>
              <w:rPr>
                <w:sz w:val="16"/>
              </w:rPr>
              <w:t>ACERAS (VEREDAS)</w:t>
            </w:r>
          </w:p>
        </w:tc>
        <w:tc>
          <w:tcPr>
            <w:tcW w:w="1330" w:type="dxa"/>
          </w:tcPr>
          <w:p w:rsidR="008E2644" w:rsidRDefault="008E2644">
            <w:pPr>
              <w:pStyle w:val="TableParagraph"/>
              <w:spacing w:before="10"/>
              <w:rPr>
                <w:sz w:val="17"/>
              </w:rPr>
            </w:pPr>
          </w:p>
          <w:p w:rsidR="008E2644" w:rsidRDefault="00FD7D15">
            <w:pPr>
              <w:pStyle w:val="TableParagraph"/>
              <w:spacing w:before="0"/>
              <w:ind w:left="35"/>
              <w:rPr>
                <w:sz w:val="16"/>
              </w:rPr>
            </w:pPr>
            <w:r>
              <w:rPr>
                <w:sz w:val="16"/>
              </w:rPr>
              <w:t>AGUA POTABLE</w:t>
            </w:r>
          </w:p>
        </w:tc>
        <w:tc>
          <w:tcPr>
            <w:tcW w:w="1330" w:type="dxa"/>
          </w:tcPr>
          <w:p w:rsidR="008E2644" w:rsidRDefault="008E2644">
            <w:pPr>
              <w:pStyle w:val="TableParagraph"/>
              <w:spacing w:before="10"/>
              <w:rPr>
                <w:sz w:val="17"/>
              </w:rPr>
            </w:pPr>
          </w:p>
          <w:p w:rsidR="008E2644" w:rsidRDefault="00FD7D15">
            <w:pPr>
              <w:pStyle w:val="TableParagraph"/>
              <w:spacing w:before="0"/>
              <w:ind w:left="263" w:right="98"/>
              <w:rPr>
                <w:sz w:val="16"/>
              </w:rPr>
            </w:pPr>
            <w:r>
              <w:rPr>
                <w:sz w:val="16"/>
              </w:rPr>
              <w:t>DESAGÜE</w:t>
            </w:r>
          </w:p>
        </w:tc>
        <w:tc>
          <w:tcPr>
            <w:tcW w:w="1277" w:type="dxa"/>
          </w:tcPr>
          <w:p w:rsidR="008E2644" w:rsidRDefault="00FD7D15">
            <w:pPr>
              <w:pStyle w:val="TableParagraph"/>
              <w:spacing w:before="68" w:line="360" w:lineRule="auto"/>
              <w:ind w:left="179" w:right="166" w:firstLine="88"/>
              <w:rPr>
                <w:sz w:val="16"/>
              </w:rPr>
            </w:pPr>
            <w:r>
              <w:rPr>
                <w:sz w:val="16"/>
              </w:rPr>
              <w:t>ENERGÍA ELÉCTRICA</w:t>
            </w:r>
          </w:p>
        </w:tc>
        <w:tc>
          <w:tcPr>
            <w:tcW w:w="1399" w:type="dxa"/>
            <w:tcBorders>
              <w:right w:val="single" w:sz="6" w:space="0" w:color="000000"/>
            </w:tcBorders>
          </w:tcPr>
          <w:p w:rsidR="008E2644" w:rsidRDefault="008E2644">
            <w:pPr>
              <w:pStyle w:val="TableParagraph"/>
              <w:spacing w:before="10"/>
              <w:rPr>
                <w:sz w:val="17"/>
              </w:rPr>
            </w:pPr>
          </w:p>
          <w:p w:rsidR="008E2644" w:rsidRDefault="00FD7D15">
            <w:pPr>
              <w:pStyle w:val="TableParagraph"/>
              <w:spacing w:before="0"/>
              <w:ind w:left="241" w:right="241"/>
              <w:jc w:val="center"/>
              <w:rPr>
                <w:sz w:val="16"/>
              </w:rPr>
            </w:pPr>
            <w:r>
              <w:rPr>
                <w:sz w:val="16"/>
              </w:rPr>
              <w:t>TELÉFONO</w:t>
            </w:r>
          </w:p>
        </w:tc>
      </w:tr>
      <w:tr w:rsidR="008E2644">
        <w:trPr>
          <w:trHeight w:hRule="exact" w:val="710"/>
        </w:trPr>
        <w:tc>
          <w:tcPr>
            <w:tcW w:w="523" w:type="dxa"/>
          </w:tcPr>
          <w:p w:rsidR="008E2644" w:rsidRDefault="008E2644">
            <w:pPr>
              <w:pStyle w:val="TableParagraph"/>
              <w:spacing w:before="0"/>
              <w:rPr>
                <w:sz w:val="18"/>
              </w:rPr>
            </w:pPr>
          </w:p>
          <w:p w:rsidR="008E2644" w:rsidRDefault="00FD7D15">
            <w:pPr>
              <w:pStyle w:val="TableParagraph"/>
              <w:spacing w:before="0"/>
              <w:ind w:right="1"/>
              <w:jc w:val="center"/>
              <w:rPr>
                <w:sz w:val="16"/>
              </w:rPr>
            </w:pPr>
            <w:r>
              <w:rPr>
                <w:sz w:val="16"/>
              </w:rPr>
              <w:t>A</w:t>
            </w:r>
          </w:p>
        </w:tc>
        <w:tc>
          <w:tcPr>
            <w:tcW w:w="1369" w:type="dxa"/>
          </w:tcPr>
          <w:p w:rsidR="008E2644" w:rsidRDefault="008E2644">
            <w:pPr>
              <w:pStyle w:val="TableParagraph"/>
              <w:spacing w:before="0"/>
              <w:rPr>
                <w:sz w:val="18"/>
              </w:rPr>
            </w:pPr>
          </w:p>
          <w:p w:rsidR="008E2644" w:rsidRDefault="00FD7D15">
            <w:pPr>
              <w:pStyle w:val="TableParagraph"/>
              <w:spacing w:before="0"/>
              <w:ind w:left="197" w:right="200"/>
              <w:jc w:val="center"/>
              <w:rPr>
                <w:sz w:val="16"/>
              </w:rPr>
            </w:pPr>
            <w:r>
              <w:rPr>
                <w:sz w:val="16"/>
              </w:rPr>
              <w:t>CONCRETO</w:t>
            </w:r>
          </w:p>
        </w:tc>
        <w:tc>
          <w:tcPr>
            <w:tcW w:w="1368" w:type="dxa"/>
          </w:tcPr>
          <w:p w:rsidR="008E2644" w:rsidRDefault="00FD7D15">
            <w:pPr>
              <w:pStyle w:val="TableParagraph"/>
              <w:spacing w:before="68" w:line="360" w:lineRule="auto"/>
              <w:ind w:left="381" w:right="203" w:hanging="166"/>
              <w:rPr>
                <w:sz w:val="16"/>
              </w:rPr>
            </w:pPr>
            <w:r>
              <w:rPr>
                <w:sz w:val="16"/>
              </w:rPr>
              <w:t>CONCRETO SIMPLE</w:t>
            </w:r>
          </w:p>
        </w:tc>
        <w:tc>
          <w:tcPr>
            <w:tcW w:w="1330" w:type="dxa"/>
          </w:tcPr>
          <w:p w:rsidR="008E2644" w:rsidRDefault="00FD7D15">
            <w:pPr>
              <w:pStyle w:val="TableParagraph"/>
              <w:spacing w:before="68" w:line="360" w:lineRule="auto"/>
              <w:ind w:left="112" w:right="99" w:firstLine="117"/>
              <w:rPr>
                <w:sz w:val="16"/>
              </w:rPr>
            </w:pPr>
            <w:r>
              <w:rPr>
                <w:sz w:val="16"/>
              </w:rPr>
              <w:t>CONEXIÓN DOMICILIARIA</w:t>
            </w:r>
          </w:p>
        </w:tc>
        <w:tc>
          <w:tcPr>
            <w:tcW w:w="1330" w:type="dxa"/>
          </w:tcPr>
          <w:p w:rsidR="008E2644" w:rsidRDefault="00FD7D15">
            <w:pPr>
              <w:pStyle w:val="TableParagraph"/>
              <w:spacing w:before="68" w:line="360" w:lineRule="auto"/>
              <w:ind w:left="112" w:right="98" w:firstLine="117"/>
              <w:rPr>
                <w:sz w:val="16"/>
              </w:rPr>
            </w:pPr>
            <w:r>
              <w:rPr>
                <w:sz w:val="16"/>
              </w:rPr>
              <w:t>CONEXIÓN DOMICILIARIA</w:t>
            </w:r>
          </w:p>
        </w:tc>
        <w:tc>
          <w:tcPr>
            <w:tcW w:w="1277" w:type="dxa"/>
          </w:tcPr>
          <w:p w:rsidR="008E2644" w:rsidRDefault="00FD7D15">
            <w:pPr>
              <w:pStyle w:val="TableParagraph"/>
              <w:spacing w:before="68" w:line="360" w:lineRule="auto"/>
              <w:ind w:left="88" w:right="70" w:firstLine="122"/>
              <w:rPr>
                <w:sz w:val="16"/>
              </w:rPr>
            </w:pPr>
            <w:r>
              <w:rPr>
                <w:sz w:val="16"/>
              </w:rPr>
              <w:t>PÚBLICA Y DOMICILIARIA</w:t>
            </w:r>
          </w:p>
        </w:tc>
        <w:tc>
          <w:tcPr>
            <w:tcW w:w="1399" w:type="dxa"/>
            <w:tcBorders>
              <w:right w:val="single" w:sz="6" w:space="0" w:color="000000"/>
            </w:tcBorders>
          </w:tcPr>
          <w:p w:rsidR="008E2644" w:rsidRDefault="00FD7D15">
            <w:pPr>
              <w:pStyle w:val="TableParagraph"/>
              <w:spacing w:before="68" w:line="360" w:lineRule="auto"/>
              <w:ind w:left="139" w:right="123" w:firstLine="199"/>
              <w:rPr>
                <w:sz w:val="16"/>
              </w:rPr>
            </w:pPr>
            <w:r>
              <w:rPr>
                <w:sz w:val="16"/>
              </w:rPr>
              <w:t>PÚBLICO DOMICILIARIO</w:t>
            </w:r>
          </w:p>
        </w:tc>
      </w:tr>
      <w:tr w:rsidR="008E2644">
        <w:trPr>
          <w:trHeight w:hRule="exact" w:val="710"/>
        </w:trPr>
        <w:tc>
          <w:tcPr>
            <w:tcW w:w="523" w:type="dxa"/>
          </w:tcPr>
          <w:p w:rsidR="008E2644" w:rsidRDefault="008E2644">
            <w:pPr>
              <w:pStyle w:val="TableParagraph"/>
              <w:spacing w:before="0"/>
              <w:rPr>
                <w:sz w:val="18"/>
              </w:rPr>
            </w:pPr>
          </w:p>
          <w:p w:rsidR="008E2644" w:rsidRDefault="00FD7D15">
            <w:pPr>
              <w:pStyle w:val="TableParagraph"/>
              <w:spacing w:before="0"/>
              <w:ind w:right="1"/>
              <w:jc w:val="center"/>
              <w:rPr>
                <w:sz w:val="16"/>
              </w:rPr>
            </w:pPr>
            <w:r>
              <w:rPr>
                <w:sz w:val="16"/>
              </w:rPr>
              <w:t>B</w:t>
            </w:r>
          </w:p>
        </w:tc>
        <w:tc>
          <w:tcPr>
            <w:tcW w:w="1369" w:type="dxa"/>
          </w:tcPr>
          <w:p w:rsidR="008E2644" w:rsidRDefault="008E2644">
            <w:pPr>
              <w:pStyle w:val="TableParagraph"/>
              <w:spacing w:before="0"/>
              <w:rPr>
                <w:sz w:val="18"/>
              </w:rPr>
            </w:pPr>
          </w:p>
          <w:p w:rsidR="008E2644" w:rsidRDefault="00FD7D15">
            <w:pPr>
              <w:pStyle w:val="TableParagraph"/>
              <w:spacing w:before="0"/>
              <w:ind w:left="197" w:right="198"/>
              <w:jc w:val="center"/>
              <w:rPr>
                <w:sz w:val="16"/>
              </w:rPr>
            </w:pPr>
            <w:r>
              <w:rPr>
                <w:sz w:val="16"/>
              </w:rPr>
              <w:t>ASFALTO</w:t>
            </w:r>
          </w:p>
        </w:tc>
        <w:tc>
          <w:tcPr>
            <w:tcW w:w="1368" w:type="dxa"/>
          </w:tcPr>
          <w:p w:rsidR="008E2644" w:rsidRDefault="00FD7D15">
            <w:pPr>
              <w:pStyle w:val="TableParagraph"/>
              <w:spacing w:before="68" w:line="360" w:lineRule="auto"/>
              <w:ind w:left="381" w:right="203" w:hanging="166"/>
              <w:rPr>
                <w:sz w:val="16"/>
              </w:rPr>
            </w:pPr>
            <w:r>
              <w:rPr>
                <w:sz w:val="16"/>
              </w:rPr>
              <w:t>CONCRETO SIMPLE</w:t>
            </w:r>
          </w:p>
        </w:tc>
        <w:tc>
          <w:tcPr>
            <w:tcW w:w="1330" w:type="dxa"/>
          </w:tcPr>
          <w:p w:rsidR="008E2644" w:rsidRDefault="00FD7D15">
            <w:pPr>
              <w:pStyle w:val="TableParagraph"/>
              <w:spacing w:before="68" w:line="360" w:lineRule="auto"/>
              <w:ind w:left="112" w:right="99" w:firstLine="117"/>
              <w:rPr>
                <w:sz w:val="16"/>
              </w:rPr>
            </w:pPr>
            <w:r>
              <w:rPr>
                <w:sz w:val="16"/>
              </w:rPr>
              <w:t>CONEXIÓN DOMICILIARIA</w:t>
            </w:r>
          </w:p>
        </w:tc>
        <w:tc>
          <w:tcPr>
            <w:tcW w:w="1330" w:type="dxa"/>
          </w:tcPr>
          <w:p w:rsidR="008E2644" w:rsidRDefault="00FD7D15">
            <w:pPr>
              <w:pStyle w:val="TableParagraph"/>
              <w:spacing w:before="68" w:line="360" w:lineRule="auto"/>
              <w:ind w:left="112" w:right="98" w:firstLine="117"/>
              <w:rPr>
                <w:sz w:val="16"/>
              </w:rPr>
            </w:pPr>
            <w:r>
              <w:rPr>
                <w:sz w:val="16"/>
              </w:rPr>
              <w:t>CONEXIÓN DOMICILIARIA</w:t>
            </w:r>
          </w:p>
        </w:tc>
        <w:tc>
          <w:tcPr>
            <w:tcW w:w="1277" w:type="dxa"/>
          </w:tcPr>
          <w:p w:rsidR="008E2644" w:rsidRDefault="00FD7D15">
            <w:pPr>
              <w:pStyle w:val="TableParagraph"/>
              <w:spacing w:before="68" w:line="360" w:lineRule="auto"/>
              <w:ind w:left="88" w:right="70" w:firstLine="122"/>
              <w:rPr>
                <w:sz w:val="16"/>
              </w:rPr>
            </w:pPr>
            <w:r>
              <w:rPr>
                <w:sz w:val="16"/>
              </w:rPr>
              <w:t>PÚBLICA Y DOMICILIARIA</w:t>
            </w:r>
          </w:p>
        </w:tc>
        <w:tc>
          <w:tcPr>
            <w:tcW w:w="1399" w:type="dxa"/>
            <w:tcBorders>
              <w:right w:val="single" w:sz="6" w:space="0" w:color="000000"/>
            </w:tcBorders>
          </w:tcPr>
          <w:p w:rsidR="008E2644" w:rsidRDefault="00FD7D15">
            <w:pPr>
              <w:pStyle w:val="TableParagraph"/>
              <w:spacing w:before="68" w:line="360" w:lineRule="auto"/>
              <w:ind w:left="139" w:right="123" w:firstLine="199"/>
              <w:rPr>
                <w:sz w:val="16"/>
              </w:rPr>
            </w:pPr>
            <w:r>
              <w:rPr>
                <w:sz w:val="16"/>
              </w:rPr>
              <w:t>PÚBLICO DOMICILIARIO</w:t>
            </w:r>
          </w:p>
        </w:tc>
      </w:tr>
      <w:tr w:rsidR="008E2644">
        <w:trPr>
          <w:trHeight w:hRule="exact" w:val="684"/>
        </w:trPr>
        <w:tc>
          <w:tcPr>
            <w:tcW w:w="523" w:type="dxa"/>
          </w:tcPr>
          <w:p w:rsidR="008E2644" w:rsidRDefault="008E2644">
            <w:pPr>
              <w:pStyle w:val="TableParagraph"/>
              <w:spacing w:before="9"/>
              <w:rPr>
                <w:sz w:val="16"/>
              </w:rPr>
            </w:pPr>
          </w:p>
          <w:p w:rsidR="008E2644" w:rsidRDefault="00FD7D15">
            <w:pPr>
              <w:pStyle w:val="TableParagraph"/>
              <w:spacing w:before="0"/>
              <w:jc w:val="center"/>
              <w:rPr>
                <w:sz w:val="16"/>
              </w:rPr>
            </w:pPr>
            <w:r>
              <w:rPr>
                <w:sz w:val="16"/>
              </w:rPr>
              <w:t>C</w:t>
            </w:r>
          </w:p>
        </w:tc>
        <w:tc>
          <w:tcPr>
            <w:tcW w:w="1369" w:type="dxa"/>
          </w:tcPr>
          <w:p w:rsidR="008E2644" w:rsidRDefault="008E2644">
            <w:pPr>
              <w:pStyle w:val="TableParagraph"/>
              <w:spacing w:before="9"/>
              <w:rPr>
                <w:sz w:val="16"/>
              </w:rPr>
            </w:pPr>
          </w:p>
          <w:p w:rsidR="008E2644" w:rsidRDefault="00FD7D15">
            <w:pPr>
              <w:pStyle w:val="TableParagraph"/>
              <w:spacing w:before="0"/>
              <w:ind w:left="197" w:right="198"/>
              <w:jc w:val="center"/>
              <w:rPr>
                <w:sz w:val="16"/>
              </w:rPr>
            </w:pPr>
            <w:r>
              <w:rPr>
                <w:sz w:val="16"/>
              </w:rPr>
              <w:t>ASFALTO</w:t>
            </w:r>
          </w:p>
        </w:tc>
        <w:tc>
          <w:tcPr>
            <w:tcW w:w="1368" w:type="dxa"/>
          </w:tcPr>
          <w:p w:rsidR="008E2644" w:rsidRDefault="00FD7D15">
            <w:pPr>
              <w:pStyle w:val="TableParagraph"/>
              <w:spacing w:before="54" w:line="360" w:lineRule="auto"/>
              <w:ind w:left="273" w:right="95" w:hanging="164"/>
              <w:rPr>
                <w:sz w:val="16"/>
              </w:rPr>
            </w:pPr>
            <w:r>
              <w:rPr>
                <w:sz w:val="16"/>
              </w:rPr>
              <w:t>ASFALTO CON SARDINEL</w:t>
            </w:r>
          </w:p>
        </w:tc>
        <w:tc>
          <w:tcPr>
            <w:tcW w:w="1330" w:type="dxa"/>
          </w:tcPr>
          <w:p w:rsidR="008E2644" w:rsidRDefault="00FD7D15">
            <w:pPr>
              <w:pStyle w:val="TableParagraph"/>
              <w:spacing w:before="54" w:line="360" w:lineRule="auto"/>
              <w:ind w:left="112" w:right="99" w:firstLine="117"/>
              <w:rPr>
                <w:sz w:val="16"/>
              </w:rPr>
            </w:pPr>
            <w:r>
              <w:rPr>
                <w:sz w:val="16"/>
              </w:rPr>
              <w:t>CONEXIÓN DOMICILIARIA</w:t>
            </w:r>
          </w:p>
        </w:tc>
        <w:tc>
          <w:tcPr>
            <w:tcW w:w="1330" w:type="dxa"/>
          </w:tcPr>
          <w:p w:rsidR="008E2644" w:rsidRDefault="00FD7D15">
            <w:pPr>
              <w:pStyle w:val="TableParagraph"/>
              <w:spacing w:before="54" w:line="360" w:lineRule="auto"/>
              <w:ind w:left="112" w:right="98" w:firstLine="117"/>
              <w:rPr>
                <w:sz w:val="16"/>
              </w:rPr>
            </w:pPr>
            <w:r>
              <w:rPr>
                <w:sz w:val="16"/>
              </w:rPr>
              <w:t>CONEXIÓN DOMICILIARIA</w:t>
            </w:r>
          </w:p>
        </w:tc>
        <w:tc>
          <w:tcPr>
            <w:tcW w:w="1277" w:type="dxa"/>
          </w:tcPr>
          <w:p w:rsidR="008E2644" w:rsidRDefault="00FD7D15">
            <w:pPr>
              <w:pStyle w:val="TableParagraph"/>
              <w:spacing w:before="54" w:line="360" w:lineRule="auto"/>
              <w:ind w:left="88" w:right="70" w:firstLine="122"/>
              <w:rPr>
                <w:sz w:val="16"/>
              </w:rPr>
            </w:pPr>
            <w:r>
              <w:rPr>
                <w:sz w:val="16"/>
              </w:rPr>
              <w:t>PÚBLICA Y DOMICILIARIA</w:t>
            </w:r>
          </w:p>
        </w:tc>
        <w:tc>
          <w:tcPr>
            <w:tcW w:w="1399" w:type="dxa"/>
            <w:tcBorders>
              <w:right w:val="single" w:sz="6" w:space="0" w:color="000000"/>
            </w:tcBorders>
          </w:tcPr>
          <w:p w:rsidR="008E2644" w:rsidRDefault="008E2644">
            <w:pPr>
              <w:pStyle w:val="TableParagraph"/>
              <w:spacing w:before="9"/>
              <w:rPr>
                <w:sz w:val="16"/>
              </w:rPr>
            </w:pPr>
          </w:p>
          <w:p w:rsidR="008E2644" w:rsidRDefault="00FD7D15">
            <w:pPr>
              <w:pStyle w:val="TableParagraph"/>
              <w:spacing w:before="0"/>
              <w:ind w:left="241" w:right="241"/>
              <w:jc w:val="center"/>
              <w:rPr>
                <w:sz w:val="16"/>
              </w:rPr>
            </w:pPr>
            <w:r>
              <w:rPr>
                <w:sz w:val="16"/>
              </w:rPr>
              <w:t>PÚBLICO</w:t>
            </w:r>
          </w:p>
        </w:tc>
      </w:tr>
    </w:tbl>
    <w:p w:rsidR="008E2644" w:rsidRDefault="008E2644">
      <w:pPr>
        <w:pStyle w:val="Textoindependiente"/>
        <w:spacing w:before="7"/>
        <w:rPr>
          <w:sz w:val="27"/>
          <w:lang w:val="es-PE"/>
        </w:rPr>
      </w:pPr>
    </w:p>
    <w:p w:rsidR="008E2644" w:rsidRPr="00FD7D15" w:rsidRDefault="00FD7D15" w:rsidP="00E746D2">
      <w:pPr>
        <w:pStyle w:val="Textoindependiente"/>
        <w:spacing w:before="113" w:line="360" w:lineRule="auto"/>
        <w:ind w:left="426" w:right="144"/>
        <w:jc w:val="both"/>
        <w:rPr>
          <w:lang w:val="es-PE"/>
        </w:rPr>
      </w:pPr>
      <w:r w:rsidRPr="00FD7D15">
        <w:rPr>
          <w:lang w:val="es-PE"/>
        </w:rPr>
        <w:t>En el proyecto de Habilitación Urbana se establecerán las características de las obras de habilitación urbana respetando los requerimientos mínimos establecidos en el cuadro anterior.</w:t>
      </w:r>
    </w:p>
    <w:p w:rsidR="007C70DA" w:rsidRDefault="007C70DA" w:rsidP="00044A30">
      <w:pPr>
        <w:pStyle w:val="Textoindependiente"/>
        <w:spacing w:before="74" w:line="357" w:lineRule="auto"/>
        <w:ind w:left="730" w:right="118"/>
        <w:rPr>
          <w:b/>
          <w:lang w:val="es-PE"/>
        </w:rPr>
      </w:pPr>
    </w:p>
    <w:p w:rsidR="00C14145" w:rsidRPr="00E746D2" w:rsidRDefault="00882D3B" w:rsidP="00044A30">
      <w:pPr>
        <w:pStyle w:val="Textoindependiente"/>
        <w:spacing w:before="74" w:line="357" w:lineRule="auto"/>
        <w:ind w:left="730" w:right="118"/>
        <w:rPr>
          <w:b/>
          <w:lang w:val="es-PE"/>
        </w:rPr>
      </w:pPr>
      <w:r w:rsidRPr="00E746D2">
        <w:rPr>
          <w:b/>
          <w:lang w:val="es-PE"/>
        </w:rPr>
        <w:t xml:space="preserve">DE LA PROPUESTA </w:t>
      </w:r>
      <w:r w:rsidR="004D47EC" w:rsidRPr="00E746D2">
        <w:rPr>
          <w:b/>
          <w:lang w:val="es-PE"/>
        </w:rPr>
        <w:t>DE ZONIFICACION</w:t>
      </w:r>
      <w:r w:rsidRPr="00E746D2">
        <w:rPr>
          <w:b/>
          <w:lang w:val="es-PE"/>
        </w:rPr>
        <w:t xml:space="preserve"> </w:t>
      </w:r>
    </w:p>
    <w:p w:rsidR="00C14145" w:rsidRPr="00C14145" w:rsidRDefault="00C14145" w:rsidP="00C14145">
      <w:pPr>
        <w:pStyle w:val="Textoindependiente"/>
        <w:spacing w:before="6"/>
        <w:rPr>
          <w:rFonts w:ascii="Calibri"/>
          <w:b/>
          <w:sz w:val="19"/>
          <w:lang w:val="es-PE"/>
        </w:rPr>
      </w:pPr>
    </w:p>
    <w:p w:rsidR="00C14145" w:rsidRDefault="00C14145" w:rsidP="00A15FEA">
      <w:pPr>
        <w:pStyle w:val="Prrafodelista"/>
        <w:numPr>
          <w:ilvl w:val="0"/>
          <w:numId w:val="4"/>
        </w:numPr>
        <w:tabs>
          <w:tab w:val="left" w:pos="809"/>
          <w:tab w:val="left" w:pos="810"/>
        </w:tabs>
        <w:ind w:hanging="482"/>
        <w:jc w:val="both"/>
        <w:rPr>
          <w:b/>
          <w:sz w:val="20"/>
        </w:rPr>
      </w:pPr>
      <w:r w:rsidRPr="00A15FEA">
        <w:rPr>
          <w:b/>
          <w:sz w:val="20"/>
        </w:rPr>
        <w:t>ASPECTO</w:t>
      </w:r>
      <w:r w:rsidRPr="00044A30">
        <w:rPr>
          <w:b/>
          <w:spacing w:val="-4"/>
          <w:sz w:val="20"/>
        </w:rPr>
        <w:t xml:space="preserve"> </w:t>
      </w:r>
      <w:r w:rsidRPr="00044A30">
        <w:rPr>
          <w:b/>
          <w:sz w:val="20"/>
        </w:rPr>
        <w:t>DE COMPATIBILIDAD:</w:t>
      </w:r>
    </w:p>
    <w:p w:rsidR="00A15FEA" w:rsidRDefault="00A15FEA" w:rsidP="00A15FEA">
      <w:pPr>
        <w:pStyle w:val="Prrafodelista"/>
        <w:tabs>
          <w:tab w:val="left" w:pos="809"/>
          <w:tab w:val="left" w:pos="810"/>
        </w:tabs>
        <w:ind w:firstLine="0"/>
        <w:jc w:val="both"/>
        <w:rPr>
          <w:b/>
          <w:sz w:val="20"/>
        </w:rPr>
      </w:pPr>
    </w:p>
    <w:p w:rsidR="00044A30" w:rsidRPr="00044A30" w:rsidRDefault="00044A30" w:rsidP="00C5674B">
      <w:pPr>
        <w:pStyle w:val="Textoindependiente"/>
        <w:spacing w:before="74" w:line="357" w:lineRule="auto"/>
        <w:ind w:left="730" w:right="118"/>
        <w:jc w:val="both"/>
        <w:rPr>
          <w:lang w:val="es-PE"/>
        </w:rPr>
      </w:pPr>
      <w:r w:rsidRPr="00044A30">
        <w:rPr>
          <w:lang w:val="es-PE"/>
        </w:rPr>
        <w:t xml:space="preserve">El crecimiento industrial actual de Lima sigue siendo desordenado y sin la mejor planificación urbana. El rápido crecimiento de los sectores comercial y residencial vienen limitando las industrias de manera directa; y las tradicionales áreas industriales se están convirtiendo en centros de desarrollo comercial y educativo; de esta manera </w:t>
      </w:r>
      <w:r w:rsidR="00E14546" w:rsidRPr="00044A30">
        <w:rPr>
          <w:lang w:val="es-PE"/>
        </w:rPr>
        <w:t>el desarrollo de las industrias está</w:t>
      </w:r>
      <w:r w:rsidRPr="00044A30">
        <w:rPr>
          <w:lang w:val="es-PE"/>
        </w:rPr>
        <w:t xml:space="preserve"> viendo como alternativa</w:t>
      </w:r>
      <w:r w:rsidR="00C5674B">
        <w:rPr>
          <w:lang w:val="es-PE"/>
        </w:rPr>
        <w:t xml:space="preserve"> c</w:t>
      </w:r>
      <w:r w:rsidRPr="00044A30">
        <w:rPr>
          <w:lang w:val="es-PE"/>
        </w:rPr>
        <w:t>recer hacia el sur de Lima, quedando de esta manera lejos de las poblaciones y logrando así una mejor protección de habitabilidad, ambiental y de seguridad ante las zonas residenciales.</w:t>
      </w:r>
    </w:p>
    <w:p w:rsidR="00044A30" w:rsidRPr="00044A30" w:rsidRDefault="00044A30" w:rsidP="00C5674B">
      <w:pPr>
        <w:pStyle w:val="Textoindependiente"/>
        <w:spacing w:before="74" w:line="357" w:lineRule="auto"/>
        <w:ind w:left="730" w:right="118"/>
        <w:jc w:val="both"/>
        <w:rPr>
          <w:lang w:val="es-PE"/>
        </w:rPr>
      </w:pPr>
      <w:r w:rsidRPr="00044A30">
        <w:rPr>
          <w:lang w:val="es-PE"/>
        </w:rPr>
        <w:t>El Proyecto ofrece una alternativa de área industrial como tal, el cual contará con área de circulación por pistas y veredas; dotación de servicios de energía eléctrica, agua, desagüe y seguridad.</w:t>
      </w:r>
    </w:p>
    <w:p w:rsidR="00C14145" w:rsidRPr="00044A30" w:rsidRDefault="00044A30" w:rsidP="00C5674B">
      <w:pPr>
        <w:pStyle w:val="Textoindependiente"/>
        <w:spacing w:before="74" w:line="357" w:lineRule="auto"/>
        <w:ind w:left="730" w:right="118"/>
        <w:jc w:val="both"/>
        <w:rPr>
          <w:lang w:val="es-PE"/>
        </w:rPr>
      </w:pPr>
      <w:r w:rsidRPr="00044A30">
        <w:rPr>
          <w:lang w:val="es-PE"/>
        </w:rPr>
        <w:t xml:space="preserve">La zonificación propuesta es de INDUSTRIA PESADA (I4), la habilitación en conjunto tiene acceso mediante la vía denominada </w:t>
      </w:r>
      <w:r w:rsidR="00C97D68">
        <w:rPr>
          <w:lang w:val="es-PE"/>
        </w:rPr>
        <w:t>Prolongación de la Av. Las Palmeras o Primera Avenida de Papa León XIII</w:t>
      </w:r>
      <w:r w:rsidRPr="00044A30">
        <w:rPr>
          <w:lang w:val="es-PE"/>
        </w:rPr>
        <w:t>, margen izquierda de la autopista Panamericana Sur.</w:t>
      </w:r>
    </w:p>
    <w:p w:rsidR="00044A30" w:rsidRPr="00E44B61" w:rsidRDefault="00044A30" w:rsidP="00C14145">
      <w:pPr>
        <w:tabs>
          <w:tab w:val="left" w:pos="709"/>
        </w:tabs>
        <w:spacing w:line="360" w:lineRule="auto"/>
        <w:ind w:left="730" w:right="136"/>
        <w:jc w:val="both"/>
        <w:rPr>
          <w:rFonts w:cstheme="minorHAnsi"/>
          <w:sz w:val="18"/>
          <w:szCs w:val="20"/>
          <w:lang w:val="es-PE"/>
        </w:rPr>
      </w:pPr>
    </w:p>
    <w:p w:rsidR="00C14145" w:rsidRDefault="00C14145" w:rsidP="00C14145">
      <w:pPr>
        <w:spacing w:line="360" w:lineRule="auto"/>
        <w:ind w:left="705" w:right="136"/>
        <w:jc w:val="both"/>
        <w:rPr>
          <w:rFonts w:cstheme="minorHAnsi"/>
          <w:sz w:val="20"/>
          <w:szCs w:val="20"/>
          <w:lang w:val="es-PE"/>
        </w:rPr>
      </w:pPr>
      <w:r w:rsidRPr="00894419">
        <w:rPr>
          <w:rFonts w:cstheme="minorHAnsi"/>
          <w:sz w:val="20"/>
          <w:szCs w:val="20"/>
          <w:lang w:val="es-PE"/>
        </w:rPr>
        <w:t xml:space="preserve">Los </w:t>
      </w:r>
      <w:r w:rsidR="004A6FA1" w:rsidRPr="00894419">
        <w:rPr>
          <w:rFonts w:cstheme="minorHAnsi"/>
          <w:sz w:val="20"/>
          <w:szCs w:val="20"/>
          <w:lang w:val="es-PE"/>
        </w:rPr>
        <w:t>principale</w:t>
      </w:r>
      <w:r w:rsidR="004A6FA1">
        <w:rPr>
          <w:rFonts w:cstheme="minorHAnsi"/>
          <w:sz w:val="20"/>
          <w:szCs w:val="20"/>
          <w:lang w:val="es-PE"/>
        </w:rPr>
        <w:t>s aspectos que</w:t>
      </w:r>
      <w:r w:rsidR="008D1AFD">
        <w:rPr>
          <w:rFonts w:cstheme="minorHAnsi"/>
          <w:sz w:val="20"/>
          <w:szCs w:val="20"/>
          <w:lang w:val="es-PE"/>
        </w:rPr>
        <w:t xml:space="preserve"> fundamentan el </w:t>
      </w:r>
      <w:r w:rsidR="00C97D68">
        <w:rPr>
          <w:rFonts w:cstheme="minorHAnsi"/>
          <w:sz w:val="20"/>
          <w:szCs w:val="20"/>
          <w:lang w:val="es-PE"/>
        </w:rPr>
        <w:t xml:space="preserve">Planeamiento Urbano, a través de la anexión </w:t>
      </w:r>
      <w:r w:rsidRPr="00894419">
        <w:rPr>
          <w:rFonts w:cstheme="minorHAnsi"/>
          <w:sz w:val="20"/>
          <w:szCs w:val="20"/>
          <w:lang w:val="es-PE"/>
        </w:rPr>
        <w:t xml:space="preserve">al área urbana y asignación de </w:t>
      </w:r>
      <w:r w:rsidR="004A6FA1" w:rsidRPr="00894419">
        <w:rPr>
          <w:rFonts w:cstheme="minorHAnsi"/>
          <w:sz w:val="20"/>
          <w:szCs w:val="20"/>
          <w:lang w:val="es-PE"/>
        </w:rPr>
        <w:t>zonificación son</w:t>
      </w:r>
      <w:r w:rsidRPr="00894419">
        <w:rPr>
          <w:rFonts w:cstheme="minorHAnsi"/>
          <w:sz w:val="20"/>
          <w:szCs w:val="20"/>
          <w:lang w:val="es-PE"/>
        </w:rPr>
        <w:t xml:space="preserve"> los siguientes:</w:t>
      </w:r>
    </w:p>
    <w:p w:rsidR="003F33D5" w:rsidRPr="003F33D5" w:rsidRDefault="003F33D5" w:rsidP="00C14145">
      <w:pPr>
        <w:spacing w:line="360" w:lineRule="auto"/>
        <w:ind w:left="705" w:right="136"/>
        <w:jc w:val="both"/>
        <w:rPr>
          <w:rFonts w:cstheme="minorHAnsi"/>
          <w:sz w:val="16"/>
          <w:szCs w:val="20"/>
          <w:lang w:val="es-PE"/>
        </w:rPr>
      </w:pPr>
    </w:p>
    <w:p w:rsidR="00C14145" w:rsidRPr="00C14145" w:rsidRDefault="00C14145"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t>El parque industrial de la zona sur de Lima presenta restricciones para su desarrollo y accesibilidad.</w:t>
      </w:r>
    </w:p>
    <w:p w:rsidR="00C14145" w:rsidRPr="00894419" w:rsidRDefault="00C14145"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t>El presente proyecto, desarrollará ordenadamente el crecimiento de la zona sur distrito de Chilca.</w:t>
      </w:r>
    </w:p>
    <w:p w:rsidR="00C14145" w:rsidRPr="00C14145" w:rsidRDefault="00C14145"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lastRenderedPageBreak/>
        <w:t xml:space="preserve"> Su ubicación estratégica, con acceso d</w:t>
      </w:r>
      <w:r w:rsidR="00C97D68">
        <w:rPr>
          <w:rFonts w:cstheme="minorHAnsi"/>
          <w:sz w:val="20"/>
          <w:szCs w:val="20"/>
          <w:lang w:val="es-PE"/>
        </w:rPr>
        <w:t xml:space="preserve">esde </w:t>
      </w:r>
      <w:r w:rsidRPr="00894419">
        <w:rPr>
          <w:rFonts w:cstheme="minorHAnsi"/>
          <w:sz w:val="20"/>
          <w:szCs w:val="20"/>
          <w:lang w:val="es-PE"/>
        </w:rPr>
        <w:t xml:space="preserve">la </w:t>
      </w:r>
      <w:r w:rsidR="00C97D68">
        <w:rPr>
          <w:rFonts w:cstheme="minorHAnsi"/>
          <w:sz w:val="20"/>
          <w:szCs w:val="20"/>
          <w:lang w:val="es-PE"/>
        </w:rPr>
        <w:t xml:space="preserve">Autopista </w:t>
      </w:r>
      <w:r w:rsidRPr="00894419">
        <w:rPr>
          <w:rFonts w:cstheme="minorHAnsi"/>
          <w:sz w:val="20"/>
          <w:szCs w:val="20"/>
          <w:lang w:val="es-PE"/>
        </w:rPr>
        <w:t>Panamericana Sur.</w:t>
      </w:r>
    </w:p>
    <w:p w:rsidR="00C14145" w:rsidRPr="00894419" w:rsidRDefault="00C14145"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t>Cercanía a las actuales empresas energéticas del sur de Lima.</w:t>
      </w:r>
    </w:p>
    <w:p w:rsidR="00894419" w:rsidRPr="00894419" w:rsidRDefault="00894419"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t>El crecimiento comercial y económico.</w:t>
      </w:r>
    </w:p>
    <w:p w:rsidR="00894419" w:rsidRPr="00894419" w:rsidRDefault="00894419" w:rsidP="00C14145">
      <w:pPr>
        <w:widowControl/>
        <w:numPr>
          <w:ilvl w:val="0"/>
          <w:numId w:val="12"/>
        </w:numPr>
        <w:tabs>
          <w:tab w:val="left" w:pos="993"/>
        </w:tabs>
        <w:spacing w:after="160" w:line="360" w:lineRule="auto"/>
        <w:ind w:right="136" w:hanging="11"/>
        <w:jc w:val="both"/>
        <w:rPr>
          <w:rFonts w:cstheme="minorHAnsi"/>
          <w:sz w:val="20"/>
          <w:szCs w:val="20"/>
          <w:lang w:val="es-PE"/>
        </w:rPr>
      </w:pPr>
      <w:r w:rsidRPr="00894419">
        <w:rPr>
          <w:rFonts w:cstheme="minorHAnsi"/>
          <w:sz w:val="20"/>
          <w:szCs w:val="20"/>
          <w:lang w:val="es-PE"/>
        </w:rPr>
        <w:t>El empleo de la mano de obra calificada de la zona.</w:t>
      </w:r>
    </w:p>
    <w:p w:rsidR="003F33D5" w:rsidRDefault="00894419" w:rsidP="00BE2F49">
      <w:pPr>
        <w:widowControl/>
        <w:numPr>
          <w:ilvl w:val="0"/>
          <w:numId w:val="12"/>
        </w:numPr>
        <w:tabs>
          <w:tab w:val="left" w:pos="993"/>
        </w:tabs>
        <w:spacing w:after="160" w:line="360" w:lineRule="auto"/>
        <w:ind w:right="136" w:hanging="11"/>
        <w:jc w:val="both"/>
        <w:rPr>
          <w:rFonts w:cstheme="minorHAnsi"/>
          <w:sz w:val="20"/>
          <w:szCs w:val="20"/>
          <w:lang w:val="es-PE"/>
        </w:rPr>
      </w:pPr>
      <w:r w:rsidRPr="00C97D68">
        <w:rPr>
          <w:rFonts w:cstheme="minorHAnsi"/>
          <w:sz w:val="20"/>
          <w:szCs w:val="20"/>
          <w:lang w:val="es-PE"/>
        </w:rPr>
        <w:t>El proyecto contempla una habilitación urbana de tipo Industrial y se desarrollará teniendo en cuenta las normas previstas en el Reglamento Nacional de Edificaciones y demás normatividad vigente.</w:t>
      </w:r>
    </w:p>
    <w:p w:rsidR="00E746D2" w:rsidRPr="00C97D68" w:rsidRDefault="00E746D2" w:rsidP="00E746D2">
      <w:pPr>
        <w:widowControl/>
        <w:tabs>
          <w:tab w:val="left" w:pos="993"/>
        </w:tabs>
        <w:spacing w:after="160" w:line="360" w:lineRule="auto"/>
        <w:ind w:left="720" w:right="136"/>
        <w:jc w:val="both"/>
        <w:rPr>
          <w:rFonts w:cstheme="minorHAnsi"/>
          <w:sz w:val="20"/>
          <w:szCs w:val="20"/>
          <w:lang w:val="es-PE"/>
        </w:rPr>
      </w:pPr>
    </w:p>
    <w:p w:rsidR="008E2644" w:rsidRDefault="007A59F5" w:rsidP="00A15FEA">
      <w:pPr>
        <w:pStyle w:val="Prrafodelista"/>
        <w:numPr>
          <w:ilvl w:val="0"/>
          <w:numId w:val="4"/>
        </w:numPr>
        <w:tabs>
          <w:tab w:val="left" w:pos="809"/>
          <w:tab w:val="left" w:pos="810"/>
        </w:tabs>
        <w:ind w:hanging="482"/>
        <w:jc w:val="both"/>
        <w:rPr>
          <w:b/>
          <w:sz w:val="20"/>
        </w:rPr>
      </w:pPr>
      <w:r w:rsidRPr="00E56727">
        <w:rPr>
          <w:b/>
          <w:sz w:val="20"/>
          <w:lang w:val="es-PE"/>
        </w:rPr>
        <w:t xml:space="preserve"> </w:t>
      </w:r>
      <w:r w:rsidRPr="00A15FEA">
        <w:rPr>
          <w:b/>
          <w:sz w:val="20"/>
        </w:rPr>
        <w:t>A</w:t>
      </w:r>
      <w:r w:rsidR="00FD7D15" w:rsidRPr="00A15FEA">
        <w:rPr>
          <w:b/>
          <w:sz w:val="20"/>
        </w:rPr>
        <w:t>SPECTO</w:t>
      </w:r>
      <w:r w:rsidR="00FD7D15" w:rsidRPr="00044A30">
        <w:rPr>
          <w:b/>
          <w:sz w:val="20"/>
        </w:rPr>
        <w:t xml:space="preserve"> TECNICO:</w:t>
      </w:r>
    </w:p>
    <w:p w:rsidR="00A15FEA" w:rsidRDefault="00A15FEA" w:rsidP="00A15FEA">
      <w:pPr>
        <w:pStyle w:val="Prrafodelista"/>
        <w:tabs>
          <w:tab w:val="left" w:pos="809"/>
          <w:tab w:val="left" w:pos="810"/>
        </w:tabs>
        <w:ind w:firstLine="0"/>
        <w:jc w:val="both"/>
        <w:rPr>
          <w:b/>
          <w:sz w:val="20"/>
        </w:rPr>
      </w:pPr>
    </w:p>
    <w:p w:rsidR="00C97D68" w:rsidRDefault="00044A30" w:rsidP="00C14145">
      <w:pPr>
        <w:autoSpaceDE w:val="0"/>
        <w:autoSpaceDN w:val="0"/>
        <w:adjustRightInd w:val="0"/>
        <w:spacing w:line="360" w:lineRule="auto"/>
        <w:ind w:left="709" w:right="136" w:hanging="1"/>
        <w:jc w:val="both"/>
        <w:rPr>
          <w:rFonts w:cstheme="minorHAnsi"/>
          <w:sz w:val="20"/>
          <w:szCs w:val="20"/>
          <w:lang w:val="es-PE"/>
        </w:rPr>
      </w:pPr>
      <w:r w:rsidRPr="00646388">
        <w:rPr>
          <w:rFonts w:cstheme="minorHAnsi"/>
          <w:sz w:val="20"/>
          <w:szCs w:val="20"/>
          <w:lang w:val="es-PE"/>
        </w:rPr>
        <w:t xml:space="preserve">El Área de Interés materia de la solicitud de cambio de uso está formado con un Área Bruta de </w:t>
      </w:r>
      <w:r w:rsidR="00C97D68">
        <w:rPr>
          <w:rFonts w:cstheme="minorHAnsi"/>
          <w:sz w:val="20"/>
          <w:szCs w:val="20"/>
          <w:lang w:val="es-PE"/>
        </w:rPr>
        <w:t xml:space="preserve">4.74 </w:t>
      </w:r>
      <w:r w:rsidR="00BC067A">
        <w:rPr>
          <w:rFonts w:cstheme="minorHAnsi"/>
          <w:sz w:val="20"/>
          <w:szCs w:val="20"/>
          <w:lang w:val="es-PE"/>
        </w:rPr>
        <w:t>Hectáreas</w:t>
      </w:r>
      <w:r w:rsidR="00E02982">
        <w:rPr>
          <w:rFonts w:cstheme="minorHAnsi"/>
          <w:sz w:val="20"/>
          <w:szCs w:val="20"/>
          <w:lang w:val="es-PE"/>
        </w:rPr>
        <w:t xml:space="preserve"> </w:t>
      </w:r>
      <w:r w:rsidR="00894419" w:rsidRPr="00646388">
        <w:rPr>
          <w:rFonts w:cstheme="minorHAnsi"/>
          <w:sz w:val="20"/>
          <w:szCs w:val="20"/>
          <w:lang w:val="es-PE"/>
        </w:rPr>
        <w:t xml:space="preserve">y está ubicado en la Jurisdicción del Distrito de Chilca, Provincia de Cañete, Región Lima, tiene la siguiente </w:t>
      </w:r>
      <w:r w:rsidR="00474B1C">
        <w:rPr>
          <w:rFonts w:cstheme="minorHAnsi"/>
          <w:sz w:val="20"/>
          <w:szCs w:val="20"/>
          <w:lang w:val="es-PE"/>
        </w:rPr>
        <w:t xml:space="preserve">Aspecto </w:t>
      </w:r>
      <w:r w:rsidR="00C97D68">
        <w:rPr>
          <w:rFonts w:cstheme="minorHAnsi"/>
          <w:sz w:val="20"/>
          <w:szCs w:val="20"/>
          <w:lang w:val="es-PE"/>
        </w:rPr>
        <w:t>físico</w:t>
      </w:r>
      <w:r w:rsidR="00894419" w:rsidRPr="00646388">
        <w:rPr>
          <w:rFonts w:cstheme="minorHAnsi"/>
          <w:sz w:val="20"/>
          <w:szCs w:val="20"/>
          <w:lang w:val="es-PE"/>
        </w:rPr>
        <w:t xml:space="preserve">: </w:t>
      </w:r>
    </w:p>
    <w:p w:rsidR="00C97D68" w:rsidRDefault="00C97D68" w:rsidP="00C14145">
      <w:pPr>
        <w:autoSpaceDE w:val="0"/>
        <w:autoSpaceDN w:val="0"/>
        <w:adjustRightInd w:val="0"/>
        <w:spacing w:line="360" w:lineRule="auto"/>
        <w:ind w:left="709" w:right="136" w:hanging="1"/>
        <w:jc w:val="both"/>
        <w:rPr>
          <w:rFonts w:cstheme="minorHAnsi"/>
          <w:sz w:val="20"/>
          <w:szCs w:val="20"/>
          <w:lang w:val="es-PE"/>
        </w:rPr>
      </w:pPr>
    </w:p>
    <w:p w:rsidR="00C97D68" w:rsidRDefault="00C97D68" w:rsidP="00C14145">
      <w:pPr>
        <w:autoSpaceDE w:val="0"/>
        <w:autoSpaceDN w:val="0"/>
        <w:adjustRightInd w:val="0"/>
        <w:spacing w:line="360" w:lineRule="auto"/>
        <w:ind w:left="709" w:right="136" w:hanging="1"/>
        <w:jc w:val="both"/>
        <w:rPr>
          <w:rFonts w:cstheme="minorHAnsi"/>
          <w:sz w:val="20"/>
          <w:szCs w:val="20"/>
          <w:lang w:val="es-PE"/>
        </w:rPr>
      </w:pPr>
    </w:p>
    <w:p w:rsidR="00BE2F49" w:rsidRDefault="00BE2F49" w:rsidP="00C14145">
      <w:pPr>
        <w:autoSpaceDE w:val="0"/>
        <w:autoSpaceDN w:val="0"/>
        <w:adjustRightInd w:val="0"/>
        <w:spacing w:line="360" w:lineRule="auto"/>
        <w:ind w:left="709" w:right="136" w:hanging="1"/>
        <w:jc w:val="both"/>
        <w:rPr>
          <w:rFonts w:cstheme="minorHAnsi"/>
          <w:sz w:val="20"/>
          <w:szCs w:val="20"/>
          <w:lang w:val="es-PE"/>
        </w:rPr>
      </w:pPr>
    </w:p>
    <w:p w:rsidR="00E02982" w:rsidRDefault="00E02982" w:rsidP="00C14145">
      <w:pPr>
        <w:autoSpaceDE w:val="0"/>
        <w:autoSpaceDN w:val="0"/>
        <w:adjustRightInd w:val="0"/>
        <w:spacing w:line="360" w:lineRule="auto"/>
        <w:ind w:left="709" w:right="136" w:hanging="1"/>
        <w:jc w:val="both"/>
        <w:rPr>
          <w:rFonts w:cstheme="minorHAnsi"/>
          <w:sz w:val="20"/>
          <w:szCs w:val="20"/>
          <w:lang w:val="es-PE"/>
        </w:rPr>
      </w:pPr>
      <w:r>
        <w:rPr>
          <w:noProof/>
          <w:lang w:val="es-ES" w:eastAsia="es-ES"/>
        </w:rPr>
        <mc:AlternateContent>
          <mc:Choice Requires="wps">
            <w:drawing>
              <wp:anchor distT="0" distB="0" distL="114300" distR="114300" simplePos="0" relativeHeight="251651072" behindDoc="0" locked="0" layoutInCell="1" allowOverlap="1" wp14:anchorId="20B7E2E8" wp14:editId="4988AA1C">
                <wp:simplePos x="0" y="0"/>
                <wp:positionH relativeFrom="column">
                  <wp:posOffset>4529887</wp:posOffset>
                </wp:positionH>
                <wp:positionV relativeFrom="paragraph">
                  <wp:posOffset>2728341</wp:posOffset>
                </wp:positionV>
                <wp:extent cx="1828800" cy="1828800"/>
                <wp:effectExtent l="0" t="0" r="0" b="0"/>
                <wp:wrapNone/>
                <wp:docPr id="428" name="Cuadro de texto 4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52680" w:rsidRPr="002A3E62" w:rsidRDefault="00952680" w:rsidP="00952680">
                            <w:pPr>
                              <w:spacing w:line="360" w:lineRule="auto"/>
                              <w:jc w:val="center"/>
                              <w:rPr>
                                <w:b/>
                                <w:noProof/>
                                <w:color w:val="F2F2F2" w:themeColor="background1" w:themeShade="F2"/>
                                <w:sz w:val="32"/>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3E62">
                              <w:rPr>
                                <w:b/>
                                <w:noProof/>
                                <w:color w:val="F2F2F2" w:themeColor="background1" w:themeShade="F2"/>
                                <w:sz w:val="32"/>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GRAFICO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B7E2E8" id="Cuadro de texto 428" o:spid="_x0000_s1027" type="#_x0000_t202" style="position:absolute;left:0;text-align:left;margin-left:356.7pt;margin-top:214.85pt;width:2in;height:2in;z-index:2516510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" filled="f" stroked="f">
                <v:textbox style="mso-fit-shape-to-text:t">
                  <w:txbxContent>
                    <w:p w:rsidR="00952680" w:rsidRPr="002A3E62" w:rsidRDefault="00952680" w:rsidP="00952680">
                      <w:pPr>
                        <w:spacing w:line="360" w:lineRule="auto"/>
                        <w:jc w:val="center"/>
                        <w:rPr>
                          <w:b/>
                          <w:noProof/>
                          <w:color w:val="F2F2F2" w:themeColor="background1" w:themeShade="F2"/>
                          <w:sz w:val="32"/>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3E62">
                        <w:rPr>
                          <w:b/>
                          <w:noProof/>
                          <w:color w:val="F2F2F2" w:themeColor="background1" w:themeShade="F2"/>
                          <w:sz w:val="32"/>
                          <w:szCs w:val="24"/>
                          <w:lang w:val="es-P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GRAFICO 2</w:t>
                      </w:r>
                    </w:p>
                  </w:txbxContent>
                </v:textbox>
              </v:shape>
            </w:pict>
          </mc:Fallback>
        </mc:AlternateContent>
      </w:r>
      <w:r>
        <w:rPr>
          <w:noProof/>
          <w:lang w:val="es-ES" w:eastAsia="es-ES"/>
        </w:rPr>
        <mc:AlternateContent>
          <mc:Choice Requires="wps">
            <w:drawing>
              <wp:anchor distT="0" distB="0" distL="114300" distR="114300" simplePos="0" relativeHeight="251649024" behindDoc="0" locked="0" layoutInCell="1" allowOverlap="1" wp14:anchorId="6C7EAEEF" wp14:editId="530A048E">
                <wp:simplePos x="0" y="0"/>
                <wp:positionH relativeFrom="column">
                  <wp:posOffset>3241167</wp:posOffset>
                </wp:positionH>
                <wp:positionV relativeFrom="paragraph">
                  <wp:posOffset>2419502</wp:posOffset>
                </wp:positionV>
                <wp:extent cx="1828800" cy="1828800"/>
                <wp:effectExtent l="0" t="0" r="0" b="0"/>
                <wp:wrapNone/>
                <wp:docPr id="426" name="Cuadro de texto 4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52680" w:rsidRPr="00E02982" w:rsidRDefault="00952680" w:rsidP="00952680">
                            <w:pPr>
                              <w:pStyle w:val="Textoindependiente"/>
                              <w:spacing w:before="2"/>
                              <w:jc w:val="center"/>
                              <w:rPr>
                                <w:rFonts w:ascii="Eras Bold ITC" w:hAnsi="Eras Bold ITC"/>
                                <w:b/>
                                <w:noProof/>
                                <w:color w:val="000000" w:themeColor="text1"/>
                                <w:sz w:val="24"/>
                                <w:szCs w:val="24"/>
                                <w:lang w:val="es-PE"/>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E02982">
                              <w:rPr>
                                <w:rFonts w:ascii="Eras Bold ITC" w:hAnsi="Eras Bold ITC"/>
                                <w:b/>
                                <w:noProof/>
                                <w:color w:val="000000" w:themeColor="text1"/>
                                <w:sz w:val="24"/>
                                <w:szCs w:val="24"/>
                                <w:lang w:val="es-PE"/>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AREA DE INTERES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7EAEEF" id="Cuadro de texto 426" o:spid="_x0000_s1028" type="#_x0000_t202" style="position:absolute;left:0;text-align:left;margin-left:255.2pt;margin-top:190.5pt;width:2in;height:2in;z-index:251649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" filled="f" stroked="f">
                <v:textbox style="mso-fit-shape-to-text:t">
                  <w:txbxContent>
                    <w:p w:rsidR="00952680" w:rsidRPr="00E02982" w:rsidRDefault="00952680" w:rsidP="00952680">
                      <w:pPr>
                        <w:pStyle w:val="Textoindependiente"/>
                        <w:spacing w:before="2"/>
                        <w:jc w:val="center"/>
                        <w:rPr>
                          <w:rFonts w:ascii="Eras Bold ITC" w:hAnsi="Eras Bold ITC"/>
                          <w:b/>
                          <w:noProof/>
                          <w:color w:val="000000" w:themeColor="text1"/>
                          <w:sz w:val="24"/>
                          <w:szCs w:val="24"/>
                          <w:lang w:val="es-PE"/>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E02982">
                        <w:rPr>
                          <w:rFonts w:ascii="Eras Bold ITC" w:hAnsi="Eras Bold ITC"/>
                          <w:b/>
                          <w:noProof/>
                          <w:color w:val="000000" w:themeColor="text1"/>
                          <w:sz w:val="24"/>
                          <w:szCs w:val="24"/>
                          <w:lang w:val="es-PE"/>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AREA DE INTERES </w:t>
                      </w:r>
                    </w:p>
                  </w:txbxContent>
                </v:textbox>
              </v:shape>
            </w:pict>
          </mc:Fallback>
        </mc:AlternateContent>
      </w:r>
      <w:r>
        <w:rPr>
          <w:noProof/>
          <w:lang w:val="es-ES" w:eastAsia="es-ES"/>
        </w:rPr>
        <mc:AlternateContent>
          <mc:Choice Requires="wps">
            <w:drawing>
              <wp:anchor distT="0" distB="0" distL="114300" distR="114300" simplePos="0" relativeHeight="251650048" behindDoc="0" locked="0" layoutInCell="1" allowOverlap="1" wp14:anchorId="6FB852F9" wp14:editId="0D540CE0">
                <wp:simplePos x="0" y="0"/>
                <wp:positionH relativeFrom="column">
                  <wp:posOffset>3860064</wp:posOffset>
                </wp:positionH>
                <wp:positionV relativeFrom="paragraph">
                  <wp:posOffset>2122958</wp:posOffset>
                </wp:positionV>
                <wp:extent cx="45719" cy="257175"/>
                <wp:effectExtent l="19050" t="19050" r="31115" b="28575"/>
                <wp:wrapNone/>
                <wp:docPr id="427" name="Flecha arriba 427"/>
                <wp:cNvGraphicFramePr/>
                <a:graphic xmlns:a="http://schemas.openxmlformats.org/drawingml/2006/main">
                  <a:graphicData uri="http://schemas.microsoft.com/office/word/2010/wordprocessingShape">
                    <wps:wsp>
                      <wps:cNvSpPr/>
                      <wps:spPr>
                        <a:xfrm>
                          <a:off x="0" y="0"/>
                          <a:ext cx="45719" cy="257175"/>
                        </a:xfrm>
                        <a:prstGeom prst="up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1B40C7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427" o:spid="_x0000_s1026" type="#_x0000_t68" style="position:absolute;margin-left:303.95pt;margin-top:167.15pt;width:3.6pt;height:20.25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" adj="1920" fillcolor="black [3200]" strokecolor="black [1600]" strokeweight="2pt"/>
            </w:pict>
          </mc:Fallback>
        </mc:AlternateContent>
      </w:r>
      <w:r>
        <w:rPr>
          <w:noProof/>
          <w:lang w:val="es-ES" w:eastAsia="es-ES"/>
        </w:rPr>
        <mc:AlternateContent>
          <mc:Choice Requires="wps">
            <w:drawing>
              <wp:anchor distT="0" distB="0" distL="114300" distR="114300" simplePos="0" relativeHeight="251648000" behindDoc="0" locked="0" layoutInCell="1" allowOverlap="1" wp14:anchorId="425D8DA2" wp14:editId="1A0F55B9">
                <wp:simplePos x="0" y="0"/>
                <wp:positionH relativeFrom="page">
                  <wp:posOffset>2094865</wp:posOffset>
                </wp:positionH>
                <wp:positionV relativeFrom="paragraph">
                  <wp:posOffset>1111885</wp:posOffset>
                </wp:positionV>
                <wp:extent cx="1828800" cy="1828800"/>
                <wp:effectExtent l="0" t="95250" r="0" b="97155"/>
                <wp:wrapNone/>
                <wp:docPr id="425" name="Cuadro de texto 425"/>
                <wp:cNvGraphicFramePr/>
                <a:graphic xmlns:a="http://schemas.openxmlformats.org/drawingml/2006/main">
                  <a:graphicData uri="http://schemas.microsoft.com/office/word/2010/wordprocessingShape">
                    <wps:wsp>
                      <wps:cNvSpPr txBox="1"/>
                      <wps:spPr>
                        <a:xfrm rot="21390879">
                          <a:off x="0" y="0"/>
                          <a:ext cx="1828800" cy="1828800"/>
                        </a:xfrm>
                        <a:prstGeom prst="rect">
                          <a:avLst/>
                        </a:prstGeom>
                        <a:noFill/>
                        <a:ln>
                          <a:noFill/>
                        </a:ln>
                        <a:effectLst/>
                      </wps:spPr>
                      <wps:txbx>
                        <w:txbxContent>
                          <w:p w:rsidR="00952680" w:rsidRPr="00E02982" w:rsidRDefault="00952680" w:rsidP="00952680">
                            <w:pPr>
                              <w:pStyle w:val="Textoindependiente"/>
                              <w:spacing w:before="2"/>
                              <w:ind w:left="1080"/>
                              <w:rPr>
                                <w:rFonts w:ascii="Arial Black" w:hAnsi="Arial Black"/>
                                <w:b/>
                                <w:color w:val="FFFFFF" w:themeColor="background1"/>
                                <w:lang w:val="es-PE"/>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02982">
                              <w:rPr>
                                <w:rFonts w:ascii="Arial Black" w:hAnsi="Arial Black"/>
                                <w:b/>
                                <w:color w:val="FFFFFF" w:themeColor="background1"/>
                                <w:lang w:val="es-PE"/>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AV. SANTO DOMINGO DE LOS OLLEROS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25D8DA2" id="Cuadro de texto 425" o:spid="_x0000_s1029" type="#_x0000_t202" style="position:absolute;left:0;text-align:left;margin-left:164.95pt;margin-top:87.55pt;width:2in;height:2in;rotation:-228416fd;z-index:251648000;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" filled="f" stroked="f">
                <v:textbox style="mso-fit-shape-to-text:t">
                  <w:txbxContent>
                    <w:p w:rsidR="00952680" w:rsidRPr="00E02982" w:rsidRDefault="00952680" w:rsidP="00952680">
                      <w:pPr>
                        <w:pStyle w:val="Textoindependiente"/>
                        <w:spacing w:before="2"/>
                        <w:ind w:left="1080"/>
                        <w:rPr>
                          <w:rFonts w:ascii="Arial Black" w:hAnsi="Arial Black"/>
                          <w:b/>
                          <w:color w:val="FFFFFF" w:themeColor="background1"/>
                          <w:lang w:val="es-PE"/>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02982">
                        <w:rPr>
                          <w:rFonts w:ascii="Arial Black" w:hAnsi="Arial Black"/>
                          <w:b/>
                          <w:color w:val="FFFFFF" w:themeColor="background1"/>
                          <w:lang w:val="es-PE"/>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AV. SANTO DOMINGO DE LOS OLLEROS </w:t>
                      </w:r>
                    </w:p>
                  </w:txbxContent>
                </v:textbox>
                <w10:wrap anchorx="page"/>
              </v:shape>
            </w:pict>
          </mc:Fallback>
        </mc:AlternateContent>
      </w:r>
      <w:r w:rsidR="0043515C" w:rsidRPr="0043515C">
        <w:rPr>
          <w:noProof/>
        </w:rPr>
        <w:t xml:space="preserve"> </w:t>
      </w:r>
      <w:r w:rsidR="0043515C">
        <w:rPr>
          <w:noProof/>
          <w:lang w:val="es-ES" w:eastAsia="es-ES"/>
        </w:rPr>
        <w:drawing>
          <wp:inline distT="0" distB="0" distL="0" distR="0" wp14:anchorId="6DBFC0C7" wp14:editId="4E7C285E">
            <wp:extent cx="5988050" cy="3535680"/>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88050" cy="3535680"/>
                    </a:xfrm>
                    <a:prstGeom prst="rect">
                      <a:avLst/>
                    </a:prstGeom>
                  </pic:spPr>
                </pic:pic>
              </a:graphicData>
            </a:graphic>
          </wp:inline>
        </w:drawing>
      </w:r>
    </w:p>
    <w:p w:rsidR="008D1AFD" w:rsidRPr="00711CD8" w:rsidRDefault="001C17A5" w:rsidP="00BE2F49">
      <w:pPr>
        <w:pStyle w:val="Textoindependiente"/>
        <w:tabs>
          <w:tab w:val="left" w:pos="567"/>
        </w:tabs>
        <w:spacing w:before="2"/>
        <w:ind w:left="426" w:firstLine="141"/>
        <w:rPr>
          <w:sz w:val="8"/>
          <w:lang w:val="es-PE"/>
        </w:rPr>
      </w:pPr>
      <w:r>
        <w:rPr>
          <w:sz w:val="21"/>
          <w:lang w:val="es-PE"/>
        </w:rPr>
        <w:t xml:space="preserve">  </w:t>
      </w:r>
    </w:p>
    <w:p w:rsidR="00C97D68" w:rsidRDefault="00FD7D15" w:rsidP="00C14145">
      <w:pPr>
        <w:pStyle w:val="Textoindependiente"/>
        <w:spacing w:before="1" w:line="360" w:lineRule="auto"/>
        <w:ind w:left="730" w:right="118"/>
        <w:jc w:val="both"/>
        <w:rPr>
          <w:lang w:val="es-PE"/>
        </w:rPr>
      </w:pPr>
      <w:r w:rsidRPr="00FD7D15">
        <w:rPr>
          <w:lang w:val="es-PE"/>
        </w:rPr>
        <w:t xml:space="preserve">En cuanto a los aspectos físicos del terreno, </w:t>
      </w:r>
      <w:r w:rsidR="00B11A39">
        <w:rPr>
          <w:lang w:val="es-PE"/>
        </w:rPr>
        <w:t>el predio</w:t>
      </w:r>
      <w:r w:rsidRPr="00FD7D15">
        <w:rPr>
          <w:lang w:val="es-PE"/>
        </w:rPr>
        <w:t xml:space="preserve"> en </w:t>
      </w:r>
      <w:r w:rsidR="00BE2F49">
        <w:rPr>
          <w:lang w:val="es-PE"/>
        </w:rPr>
        <w:t xml:space="preserve">la parte posterior </w:t>
      </w:r>
      <w:r w:rsidR="000F133C" w:rsidRPr="00FD7D15">
        <w:rPr>
          <w:lang w:val="es-PE"/>
        </w:rPr>
        <w:t xml:space="preserve">se encuentra </w:t>
      </w:r>
      <w:r w:rsidRPr="00FD7D15">
        <w:rPr>
          <w:lang w:val="es-PE"/>
        </w:rPr>
        <w:t>rodeada de cerros</w:t>
      </w:r>
      <w:r w:rsidR="00BE2F49">
        <w:rPr>
          <w:lang w:val="es-PE"/>
        </w:rPr>
        <w:t xml:space="preserve"> </w:t>
      </w:r>
      <w:r w:rsidRPr="00FD7D15">
        <w:rPr>
          <w:lang w:val="es-PE"/>
        </w:rPr>
        <w:t>los cuales cumplirán la función de protección natural o separación que necesita toda industria</w:t>
      </w:r>
      <w:r w:rsidR="00C97D68">
        <w:rPr>
          <w:lang w:val="es-PE"/>
        </w:rPr>
        <w:t>.</w:t>
      </w:r>
      <w:r w:rsidRPr="00FD7D15">
        <w:rPr>
          <w:lang w:val="es-PE"/>
        </w:rPr>
        <w:t xml:space="preserve"> </w:t>
      </w:r>
    </w:p>
    <w:p w:rsidR="00611DE5" w:rsidRDefault="00611DE5">
      <w:pPr>
        <w:pStyle w:val="Textoindependiente"/>
        <w:spacing w:before="8"/>
        <w:rPr>
          <w:sz w:val="18"/>
          <w:lang w:val="es-PE"/>
        </w:rPr>
      </w:pPr>
    </w:p>
    <w:p w:rsidR="00A15FEA" w:rsidRDefault="00A15FEA">
      <w:pPr>
        <w:pStyle w:val="Textoindependiente"/>
        <w:spacing w:before="8"/>
        <w:rPr>
          <w:sz w:val="18"/>
          <w:lang w:val="es-PE"/>
        </w:rPr>
      </w:pPr>
    </w:p>
    <w:p w:rsidR="00A15FEA" w:rsidRDefault="00A15FEA">
      <w:pPr>
        <w:pStyle w:val="Textoindependiente"/>
        <w:spacing w:before="8"/>
        <w:rPr>
          <w:sz w:val="18"/>
          <w:lang w:val="es-PE"/>
        </w:rPr>
      </w:pPr>
    </w:p>
    <w:p w:rsidR="00A15FEA" w:rsidRDefault="00A15FEA">
      <w:pPr>
        <w:pStyle w:val="Textoindependiente"/>
        <w:spacing w:before="8"/>
        <w:rPr>
          <w:sz w:val="18"/>
          <w:lang w:val="es-PE"/>
        </w:rPr>
      </w:pPr>
    </w:p>
    <w:p w:rsidR="00A15FEA" w:rsidRDefault="00A15FEA">
      <w:pPr>
        <w:pStyle w:val="Textoindependiente"/>
        <w:spacing w:before="8"/>
        <w:rPr>
          <w:sz w:val="18"/>
          <w:lang w:val="es-PE"/>
        </w:rPr>
      </w:pPr>
    </w:p>
    <w:p w:rsidR="00C14145" w:rsidRPr="00E746D2" w:rsidRDefault="00C14145" w:rsidP="00A15FEA">
      <w:pPr>
        <w:pStyle w:val="Prrafodelista"/>
        <w:numPr>
          <w:ilvl w:val="0"/>
          <w:numId w:val="4"/>
        </w:numPr>
        <w:tabs>
          <w:tab w:val="left" w:pos="809"/>
          <w:tab w:val="left" w:pos="810"/>
        </w:tabs>
        <w:ind w:hanging="482"/>
        <w:jc w:val="both"/>
        <w:rPr>
          <w:b/>
          <w:sz w:val="20"/>
          <w:szCs w:val="20"/>
        </w:rPr>
      </w:pPr>
      <w:r w:rsidRPr="00A15FEA">
        <w:rPr>
          <w:b/>
          <w:sz w:val="20"/>
        </w:rPr>
        <w:t>RED</w:t>
      </w:r>
      <w:r w:rsidRPr="00E746D2">
        <w:rPr>
          <w:b/>
          <w:spacing w:val="-2"/>
          <w:sz w:val="20"/>
          <w:szCs w:val="20"/>
        </w:rPr>
        <w:t xml:space="preserve"> </w:t>
      </w:r>
      <w:r w:rsidRPr="00E746D2">
        <w:rPr>
          <w:b/>
          <w:spacing w:val="2"/>
          <w:sz w:val="20"/>
          <w:szCs w:val="20"/>
          <w:lang w:val="es-PE"/>
        </w:rPr>
        <w:t>VIAL</w:t>
      </w:r>
      <w:r w:rsidRPr="00E746D2">
        <w:rPr>
          <w:b/>
          <w:sz w:val="20"/>
          <w:szCs w:val="20"/>
        </w:rPr>
        <w:t>:</w:t>
      </w:r>
    </w:p>
    <w:p w:rsidR="00C14145" w:rsidRPr="00E44B61" w:rsidRDefault="00C14145" w:rsidP="00C14145">
      <w:pPr>
        <w:pStyle w:val="Textoindependiente"/>
        <w:spacing w:before="5"/>
        <w:rPr>
          <w:rFonts w:ascii="Calibri"/>
          <w:sz w:val="8"/>
        </w:rPr>
      </w:pPr>
    </w:p>
    <w:p w:rsidR="008E5CC8" w:rsidRPr="00E44B61" w:rsidRDefault="008E5CC8" w:rsidP="00E44B61">
      <w:pPr>
        <w:pStyle w:val="Textoindependiente"/>
        <w:spacing w:before="1" w:line="360" w:lineRule="auto"/>
        <w:ind w:left="730" w:right="118"/>
        <w:jc w:val="both"/>
        <w:rPr>
          <w:lang w:val="es-PE"/>
        </w:rPr>
      </w:pPr>
      <w:r w:rsidRPr="00E44B61">
        <w:rPr>
          <w:lang w:val="es-PE"/>
        </w:rPr>
        <w:t xml:space="preserve">El Área de interés se encuentra servida por el Trazo de la </w:t>
      </w:r>
      <w:r w:rsidR="009B7B8D">
        <w:rPr>
          <w:lang w:val="es-PE"/>
        </w:rPr>
        <w:t xml:space="preserve">Prolongación </w:t>
      </w:r>
      <w:r w:rsidRPr="00E44B61">
        <w:rPr>
          <w:lang w:val="es-PE"/>
        </w:rPr>
        <w:t xml:space="preserve">Av. </w:t>
      </w:r>
      <w:r w:rsidR="009B7B8D">
        <w:rPr>
          <w:lang w:val="es-PE"/>
        </w:rPr>
        <w:t>Las Palmeras</w:t>
      </w:r>
      <w:r w:rsidRPr="00E44B61">
        <w:rPr>
          <w:lang w:val="es-PE"/>
        </w:rPr>
        <w:t xml:space="preserve"> con </w:t>
      </w:r>
      <w:r w:rsidR="009B7B8D">
        <w:rPr>
          <w:lang w:val="es-PE"/>
        </w:rPr>
        <w:t>u</w:t>
      </w:r>
      <w:r w:rsidRPr="00E44B61">
        <w:rPr>
          <w:lang w:val="es-PE"/>
        </w:rPr>
        <w:t xml:space="preserve">na sección de vía consolidada de </w:t>
      </w:r>
      <w:r w:rsidR="009B7B8D">
        <w:rPr>
          <w:lang w:val="es-PE"/>
        </w:rPr>
        <w:t>3</w:t>
      </w:r>
      <w:r w:rsidRPr="00E44B61">
        <w:rPr>
          <w:lang w:val="es-PE"/>
        </w:rPr>
        <w:t xml:space="preserve">0.00 ml. La que tiene su inicio en la </w:t>
      </w:r>
      <w:r w:rsidR="004A6FA1" w:rsidRPr="00E44B61">
        <w:rPr>
          <w:lang w:val="es-PE"/>
        </w:rPr>
        <w:t>Intersección de la</w:t>
      </w:r>
      <w:r w:rsidRPr="00E44B61">
        <w:rPr>
          <w:lang w:val="es-PE"/>
        </w:rPr>
        <w:t xml:space="preserve"> carretera Panamericana Sur</w:t>
      </w:r>
      <w:r w:rsidR="009B7B8D">
        <w:rPr>
          <w:lang w:val="es-PE"/>
        </w:rPr>
        <w:t>, margen izquierda a la altura del Km. 58 de la Autopista Panamericana</w:t>
      </w:r>
      <w:r w:rsidRPr="00E44B61">
        <w:rPr>
          <w:lang w:val="es-PE"/>
        </w:rPr>
        <w:t>.</w:t>
      </w:r>
    </w:p>
    <w:p w:rsidR="008E5CC8" w:rsidRPr="00F4797A" w:rsidRDefault="008E5CC8" w:rsidP="00E44B61">
      <w:pPr>
        <w:pStyle w:val="Textoindependiente"/>
        <w:spacing w:before="1" w:line="360" w:lineRule="auto"/>
        <w:ind w:left="730" w:right="118"/>
        <w:jc w:val="both"/>
        <w:rPr>
          <w:sz w:val="8"/>
          <w:lang w:val="es-PE"/>
        </w:rPr>
      </w:pPr>
    </w:p>
    <w:p w:rsidR="00472696" w:rsidRDefault="00472696" w:rsidP="00E44B61">
      <w:pPr>
        <w:pStyle w:val="Textoindependiente"/>
        <w:spacing w:before="1" w:line="360" w:lineRule="auto"/>
        <w:ind w:left="730" w:right="118"/>
        <w:jc w:val="both"/>
        <w:rPr>
          <w:lang w:val="es-PE"/>
        </w:rPr>
      </w:pPr>
      <w:r w:rsidRPr="00472696">
        <w:rPr>
          <w:lang w:val="es-PE"/>
        </w:rPr>
        <w:t xml:space="preserve">La ubicación cercana del predio a la Panamericana Sur permite considerar la posibilidad de uso de la </w:t>
      </w:r>
      <w:r w:rsidR="009B7B8D">
        <w:rPr>
          <w:lang w:val="es-PE"/>
        </w:rPr>
        <w:t xml:space="preserve">Prolongación </w:t>
      </w:r>
      <w:r w:rsidR="009B7B8D" w:rsidRPr="00E44B61">
        <w:rPr>
          <w:lang w:val="es-PE"/>
        </w:rPr>
        <w:t xml:space="preserve">Av. </w:t>
      </w:r>
      <w:r w:rsidR="009B7B8D">
        <w:rPr>
          <w:lang w:val="es-PE"/>
        </w:rPr>
        <w:t>Las Palmeras</w:t>
      </w:r>
      <w:r w:rsidR="009B7B8D" w:rsidRPr="00E44B61">
        <w:rPr>
          <w:lang w:val="es-PE"/>
        </w:rPr>
        <w:t xml:space="preserve"> </w:t>
      </w:r>
      <w:r w:rsidRPr="00472696">
        <w:rPr>
          <w:lang w:val="es-PE"/>
        </w:rPr>
        <w:t xml:space="preserve">y la vía Panamericana Sur, como conexión para la circulación de ingreso y salida de los vehículos de </w:t>
      </w:r>
      <w:r w:rsidR="009B7B8D">
        <w:rPr>
          <w:lang w:val="es-PE"/>
        </w:rPr>
        <w:t>uso</w:t>
      </w:r>
      <w:r w:rsidRPr="00472696">
        <w:rPr>
          <w:lang w:val="es-PE"/>
        </w:rPr>
        <w:t xml:space="preserve"> Industrial</w:t>
      </w:r>
    </w:p>
    <w:p w:rsidR="00472696" w:rsidRPr="00472696" w:rsidRDefault="00472696" w:rsidP="00E44B61">
      <w:pPr>
        <w:pStyle w:val="Textoindependiente"/>
        <w:spacing w:before="1" w:line="360" w:lineRule="auto"/>
        <w:ind w:left="730" w:right="118"/>
        <w:jc w:val="both"/>
        <w:rPr>
          <w:lang w:val="es-PE"/>
        </w:rPr>
      </w:pPr>
    </w:p>
    <w:p w:rsidR="00472696" w:rsidRPr="00A15FEA" w:rsidRDefault="00472696" w:rsidP="009B7B8D">
      <w:pPr>
        <w:spacing w:before="1" w:line="360" w:lineRule="auto"/>
        <w:ind w:left="720" w:right="105"/>
        <w:jc w:val="both"/>
        <w:rPr>
          <w:sz w:val="20"/>
          <w:szCs w:val="20"/>
          <w:lang w:val="es-PE"/>
        </w:rPr>
      </w:pPr>
      <w:r w:rsidRPr="00E44B61">
        <w:rPr>
          <w:sz w:val="20"/>
          <w:szCs w:val="20"/>
          <w:lang w:val="es-PE"/>
        </w:rPr>
        <w:t xml:space="preserve">Con la finalidad de integrar el Área de Interés con la trama urbana existente, esta se conecta </w:t>
      </w:r>
      <w:r w:rsidRPr="00A15FEA">
        <w:rPr>
          <w:sz w:val="20"/>
          <w:szCs w:val="20"/>
          <w:lang w:val="es-PE"/>
        </w:rPr>
        <w:t xml:space="preserve">a ella por medio de la actual vía la </w:t>
      </w:r>
      <w:r w:rsidR="009B7B8D" w:rsidRPr="00A15FEA">
        <w:rPr>
          <w:sz w:val="20"/>
          <w:szCs w:val="20"/>
          <w:lang w:val="es-PE"/>
        </w:rPr>
        <w:t xml:space="preserve">Av. Las Palmeras o Primera Avenida de Papa León XIII </w:t>
      </w:r>
      <w:r w:rsidRPr="00A15FEA">
        <w:rPr>
          <w:sz w:val="20"/>
          <w:szCs w:val="20"/>
          <w:lang w:val="es-PE"/>
        </w:rPr>
        <w:t xml:space="preserve">con una sección de vía consolidada de </w:t>
      </w:r>
      <w:r w:rsidR="009B7B8D" w:rsidRPr="00A15FEA">
        <w:rPr>
          <w:sz w:val="20"/>
          <w:szCs w:val="20"/>
          <w:lang w:val="es-PE"/>
        </w:rPr>
        <w:t>3</w:t>
      </w:r>
      <w:r w:rsidR="007C70DA" w:rsidRPr="00A15FEA">
        <w:rPr>
          <w:sz w:val="20"/>
          <w:szCs w:val="20"/>
          <w:lang w:val="es-PE"/>
        </w:rPr>
        <w:t>0 ml.</w:t>
      </w:r>
    </w:p>
    <w:p w:rsidR="007C70DA" w:rsidRPr="00A15FEA" w:rsidRDefault="007C70DA" w:rsidP="009B7B8D">
      <w:pPr>
        <w:spacing w:before="1" w:line="360" w:lineRule="auto"/>
        <w:ind w:left="720" w:right="105"/>
        <w:jc w:val="both"/>
        <w:rPr>
          <w:sz w:val="20"/>
          <w:szCs w:val="20"/>
          <w:lang w:val="es-PE"/>
        </w:rPr>
      </w:pPr>
    </w:p>
    <w:p w:rsidR="007C70DA" w:rsidRPr="00A15FEA" w:rsidRDefault="007C70DA" w:rsidP="00A15FEA">
      <w:pPr>
        <w:spacing w:line="360" w:lineRule="auto"/>
        <w:ind w:left="709"/>
        <w:jc w:val="both"/>
        <w:rPr>
          <w:rFonts w:eastAsia="HP Simplified"/>
          <w:b/>
          <w:iCs/>
          <w:spacing w:val="1"/>
          <w:w w:val="105"/>
          <w:sz w:val="20"/>
          <w:szCs w:val="20"/>
          <w:lang w:val="es-ES"/>
        </w:rPr>
      </w:pPr>
      <w:r w:rsidRPr="00A15FEA">
        <w:rPr>
          <w:rFonts w:eastAsia="HP Simplified"/>
          <w:b/>
          <w:iCs/>
          <w:spacing w:val="1"/>
          <w:w w:val="105"/>
          <w:sz w:val="20"/>
          <w:szCs w:val="20"/>
          <w:lang w:val="es-ES"/>
        </w:rPr>
        <w:t xml:space="preserve">8.1 Diseño Vial </w:t>
      </w: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El camino de acceso se inicia en el km. 58 de la Carretera Panamericana Sur, el acceso principal es por la Av. Las Palmeras. El sistema consiste en una vía de 30,00 ml se sección, para la circulación peatonal de las industrias hacia las vías secundarias se proponen veredas colectoras transversales a la pendiente, construidas con concreto sobre el terreno natural, las cuales permitirán la circulación de personas hacia la Industria. Se propone que el diseño interno de las vías locales principales y vías locales secundarias que se conecten al sistema vial existente de la Carretera Panamericana Sur. Las vías propuestas se distribuyen en el terreno siguiendo los contornos naturales y la topografía existente, buscando efectuar el mínimo movimiento de tierras. El camino de acceso se inicia a la altura del km. 60.</w:t>
      </w:r>
      <w:r w:rsidR="00A15FEA">
        <w:rPr>
          <w:rFonts w:eastAsia="HP Simplified"/>
          <w:iCs/>
          <w:spacing w:val="1"/>
          <w:w w:val="105"/>
          <w:sz w:val="20"/>
          <w:szCs w:val="20"/>
          <w:lang w:val="es-ES"/>
        </w:rPr>
        <w:t>0</w:t>
      </w:r>
      <w:r w:rsidRPr="00A15FEA">
        <w:rPr>
          <w:rFonts w:eastAsia="HP Simplified"/>
          <w:iCs/>
          <w:spacing w:val="1"/>
          <w:w w:val="105"/>
          <w:sz w:val="20"/>
          <w:szCs w:val="20"/>
          <w:lang w:val="es-ES"/>
        </w:rPr>
        <w:t xml:space="preserve">0 por la panamericana sur. </w:t>
      </w:r>
    </w:p>
    <w:p w:rsidR="007C70DA" w:rsidRPr="00A15FEA" w:rsidRDefault="007C70DA" w:rsidP="00A15FEA">
      <w:pPr>
        <w:spacing w:line="360" w:lineRule="auto"/>
        <w:ind w:left="709"/>
        <w:jc w:val="both"/>
        <w:rPr>
          <w:rFonts w:eastAsia="HP Simplified"/>
          <w:b/>
          <w:iCs/>
          <w:spacing w:val="1"/>
          <w:w w:val="105"/>
          <w:sz w:val="20"/>
          <w:szCs w:val="20"/>
          <w:lang w:val="es-ES"/>
        </w:rPr>
      </w:pPr>
    </w:p>
    <w:p w:rsidR="007C70DA" w:rsidRPr="00A15FEA" w:rsidRDefault="007C70DA" w:rsidP="00A15FEA">
      <w:pPr>
        <w:spacing w:line="360" w:lineRule="auto"/>
        <w:ind w:left="709"/>
        <w:jc w:val="both"/>
        <w:rPr>
          <w:rFonts w:eastAsia="HP Simplified"/>
          <w:b/>
          <w:iCs/>
          <w:spacing w:val="1"/>
          <w:w w:val="105"/>
          <w:sz w:val="20"/>
          <w:szCs w:val="20"/>
          <w:lang w:val="es-ES"/>
        </w:rPr>
      </w:pPr>
      <w:r w:rsidRPr="00A15FEA">
        <w:rPr>
          <w:rFonts w:eastAsia="HP Simplified"/>
          <w:b/>
          <w:iCs/>
          <w:spacing w:val="1"/>
          <w:w w:val="105"/>
          <w:sz w:val="20"/>
          <w:szCs w:val="20"/>
          <w:lang w:val="es-ES"/>
        </w:rPr>
        <w:t>8.2 Áreas cedidas para vías</w:t>
      </w: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Efectuado el análisis físico, es de constatarse que el predio NO se encuentra afecto a vías, habida cuenta que se respetan los módulos viales reglamentarios de 30.00 ml conforme la normativa establecida en el Reglamento Nacional de Edificaciones.</w:t>
      </w:r>
    </w:p>
    <w:p w:rsidR="007C70DA" w:rsidRPr="00A15FEA" w:rsidRDefault="007C70DA" w:rsidP="00A15FEA">
      <w:pPr>
        <w:spacing w:line="360" w:lineRule="auto"/>
        <w:ind w:left="709"/>
        <w:jc w:val="both"/>
        <w:rPr>
          <w:rFonts w:eastAsia="HP Simplified"/>
          <w:iCs/>
          <w:spacing w:val="1"/>
          <w:w w:val="105"/>
          <w:sz w:val="20"/>
          <w:szCs w:val="20"/>
          <w:lang w:val="es-ES"/>
        </w:rPr>
      </w:pP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Con una sección vial de 30.00 ml, conforme el detalle adjunto:</w:t>
      </w:r>
    </w:p>
    <w:p w:rsidR="007C70DA" w:rsidRPr="00A15FEA" w:rsidRDefault="007C70DA" w:rsidP="00A15FEA">
      <w:pPr>
        <w:spacing w:line="360" w:lineRule="auto"/>
        <w:ind w:left="709"/>
        <w:jc w:val="both"/>
        <w:rPr>
          <w:rFonts w:eastAsia="HP Simplified"/>
          <w:iCs/>
          <w:spacing w:val="1"/>
          <w:w w:val="105"/>
          <w:sz w:val="20"/>
          <w:szCs w:val="20"/>
          <w:lang w:val="es-ES"/>
        </w:rPr>
      </w:pP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Veredas laterales: 2.40ml</w:t>
      </w: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Berma – Estacionamiento (laterales): 3.00 ml</w:t>
      </w: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Pista (doble vía): 7.20 ml</w:t>
      </w:r>
    </w:p>
    <w:p w:rsidR="007C70DA" w:rsidRPr="00A15FEA" w:rsidRDefault="007C70DA" w:rsidP="00A15FEA">
      <w:pPr>
        <w:spacing w:line="360" w:lineRule="auto"/>
        <w:ind w:left="709"/>
        <w:jc w:val="both"/>
        <w:rPr>
          <w:rFonts w:eastAsia="HP Simplified"/>
          <w:iCs/>
          <w:spacing w:val="1"/>
          <w:w w:val="105"/>
          <w:sz w:val="20"/>
          <w:szCs w:val="20"/>
          <w:lang w:val="es-ES"/>
        </w:rPr>
      </w:pPr>
      <w:r w:rsidRPr="00A15FEA">
        <w:rPr>
          <w:rFonts w:eastAsia="HP Simplified"/>
          <w:iCs/>
          <w:spacing w:val="1"/>
          <w:w w:val="105"/>
          <w:sz w:val="20"/>
          <w:szCs w:val="20"/>
          <w:lang w:val="es-ES"/>
        </w:rPr>
        <w:t>Separador central: 4.80 ml</w:t>
      </w:r>
    </w:p>
    <w:p w:rsidR="007C70DA" w:rsidRPr="00A15FEA" w:rsidRDefault="007C70DA" w:rsidP="007C70DA">
      <w:pPr>
        <w:spacing w:line="360" w:lineRule="auto"/>
        <w:jc w:val="both"/>
        <w:rPr>
          <w:sz w:val="20"/>
          <w:szCs w:val="20"/>
        </w:rPr>
      </w:pPr>
    </w:p>
    <w:p w:rsidR="007C70DA" w:rsidRPr="00A15FEA" w:rsidRDefault="007C70DA" w:rsidP="007C70DA">
      <w:pPr>
        <w:spacing w:line="360" w:lineRule="auto"/>
        <w:jc w:val="both"/>
        <w:rPr>
          <w:sz w:val="20"/>
          <w:szCs w:val="20"/>
        </w:rPr>
      </w:pPr>
    </w:p>
    <w:p w:rsidR="007C70DA" w:rsidRDefault="007C70DA" w:rsidP="007C70DA">
      <w:pPr>
        <w:spacing w:line="360" w:lineRule="auto"/>
        <w:jc w:val="both"/>
      </w:pPr>
    </w:p>
    <w:p w:rsidR="007C70DA" w:rsidRDefault="007C70DA" w:rsidP="007C70DA">
      <w:pPr>
        <w:spacing w:line="360" w:lineRule="auto"/>
        <w:jc w:val="both"/>
      </w:pPr>
    </w:p>
    <w:p w:rsidR="007C70DA" w:rsidRDefault="007C70DA" w:rsidP="007C70DA">
      <w:pPr>
        <w:spacing w:line="360" w:lineRule="auto"/>
        <w:jc w:val="both"/>
        <w:rPr>
          <w:rFonts w:eastAsia="HP Simplified"/>
          <w:iCs/>
          <w:spacing w:val="1"/>
          <w:w w:val="105"/>
          <w:sz w:val="24"/>
          <w:szCs w:val="24"/>
          <w:lang w:val="es-ES"/>
        </w:rPr>
      </w:pPr>
      <w:r>
        <w:rPr>
          <w:noProof/>
          <w:lang w:val="es-ES" w:eastAsia="es-ES"/>
        </w:rPr>
        <w:lastRenderedPageBreak/>
        <w:drawing>
          <wp:inline distT="0" distB="0" distL="0" distR="0" wp14:anchorId="1AAE410F" wp14:editId="2A02A728">
            <wp:extent cx="5430741" cy="275008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9676" t="31179" r="25999" b="19889"/>
                    <a:stretch/>
                  </pic:blipFill>
                  <pic:spPr bwMode="auto">
                    <a:xfrm>
                      <a:off x="0" y="0"/>
                      <a:ext cx="5460115" cy="2764955"/>
                    </a:xfrm>
                    <a:prstGeom prst="rect">
                      <a:avLst/>
                    </a:prstGeom>
                    <a:ln>
                      <a:noFill/>
                    </a:ln>
                    <a:extLst>
                      <a:ext uri="{53640926-AAD7-44D8-BBD7-CCE9431645EC}">
                        <a14:shadowObscured xmlns:a14="http://schemas.microsoft.com/office/drawing/2010/main"/>
                      </a:ext>
                    </a:extLst>
                  </pic:spPr>
                </pic:pic>
              </a:graphicData>
            </a:graphic>
          </wp:inline>
        </w:drawing>
      </w:r>
    </w:p>
    <w:p w:rsidR="007C70DA" w:rsidRPr="00CF0C68" w:rsidRDefault="007C70DA" w:rsidP="007C70DA">
      <w:pPr>
        <w:spacing w:line="360" w:lineRule="auto"/>
        <w:jc w:val="both"/>
        <w:rPr>
          <w:rFonts w:eastAsia="HP Simplified"/>
          <w:iCs/>
          <w:spacing w:val="1"/>
          <w:w w:val="105"/>
          <w:sz w:val="24"/>
          <w:szCs w:val="24"/>
          <w:lang w:val="es-ES"/>
        </w:rPr>
      </w:pPr>
    </w:p>
    <w:p w:rsidR="007C70DA" w:rsidRDefault="007C70DA" w:rsidP="007C70DA">
      <w:pPr>
        <w:spacing w:line="360" w:lineRule="auto"/>
        <w:ind w:left="-284"/>
        <w:jc w:val="both"/>
        <w:rPr>
          <w:rFonts w:eastAsia="HP Simplified"/>
          <w:b/>
          <w:iCs/>
          <w:spacing w:val="1"/>
          <w:w w:val="105"/>
          <w:sz w:val="24"/>
          <w:szCs w:val="24"/>
          <w:u w:val="single"/>
          <w:lang w:val="es-ES"/>
        </w:rPr>
      </w:pPr>
      <w:r>
        <w:rPr>
          <w:noProof/>
          <w:lang w:val="es-ES" w:eastAsia="es-ES"/>
        </w:rPr>
        <w:drawing>
          <wp:inline distT="0" distB="0" distL="0" distR="0" wp14:anchorId="42D360AE" wp14:editId="4230C110">
            <wp:extent cx="5916500" cy="723568"/>
            <wp:effectExtent l="0" t="0" r="0" b="63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139" t="43091" r="9294" b="37642"/>
                    <a:stretch/>
                  </pic:blipFill>
                  <pic:spPr bwMode="auto">
                    <a:xfrm>
                      <a:off x="0" y="0"/>
                      <a:ext cx="6007661" cy="734717"/>
                    </a:xfrm>
                    <a:prstGeom prst="rect">
                      <a:avLst/>
                    </a:prstGeom>
                    <a:ln>
                      <a:noFill/>
                    </a:ln>
                    <a:extLst>
                      <a:ext uri="{53640926-AAD7-44D8-BBD7-CCE9431645EC}">
                        <a14:shadowObscured xmlns:a14="http://schemas.microsoft.com/office/drawing/2010/main"/>
                      </a:ext>
                    </a:extLst>
                  </pic:spPr>
                </pic:pic>
              </a:graphicData>
            </a:graphic>
          </wp:inline>
        </w:drawing>
      </w:r>
    </w:p>
    <w:p w:rsidR="007C70DA" w:rsidRDefault="007C70DA" w:rsidP="007C70DA">
      <w:pPr>
        <w:spacing w:line="360" w:lineRule="auto"/>
        <w:ind w:left="-284"/>
        <w:jc w:val="both"/>
        <w:rPr>
          <w:rFonts w:eastAsia="HP Simplified"/>
          <w:b/>
          <w:iCs/>
          <w:spacing w:val="1"/>
          <w:w w:val="105"/>
          <w:sz w:val="24"/>
          <w:szCs w:val="24"/>
          <w:u w:val="single"/>
          <w:lang w:val="es-ES"/>
        </w:rPr>
      </w:pPr>
    </w:p>
    <w:p w:rsidR="007C70DA" w:rsidRDefault="007C70DA" w:rsidP="007C70DA">
      <w:pPr>
        <w:spacing w:line="360" w:lineRule="auto"/>
        <w:jc w:val="both"/>
        <w:rPr>
          <w:rFonts w:eastAsia="HP Simplified"/>
          <w:iCs/>
          <w:spacing w:val="1"/>
          <w:w w:val="105"/>
          <w:sz w:val="24"/>
          <w:szCs w:val="24"/>
          <w:lang w:val="es-ES"/>
        </w:rPr>
      </w:pPr>
    </w:p>
    <w:p w:rsidR="007C70DA" w:rsidRDefault="007C70DA" w:rsidP="007C70DA">
      <w:pPr>
        <w:spacing w:line="360" w:lineRule="auto"/>
        <w:jc w:val="both"/>
        <w:rPr>
          <w:rFonts w:eastAsia="HP Simplified"/>
          <w:iCs/>
          <w:spacing w:val="1"/>
          <w:w w:val="105"/>
          <w:sz w:val="24"/>
          <w:szCs w:val="24"/>
          <w:lang w:val="es-ES"/>
        </w:rPr>
      </w:pPr>
      <w:r w:rsidRPr="00EF50EB">
        <w:rPr>
          <w:rFonts w:eastAsia="HP Simplified"/>
          <w:iCs/>
          <w:spacing w:val="1"/>
          <w:w w:val="105"/>
          <w:sz w:val="24"/>
          <w:szCs w:val="24"/>
          <w:lang w:val="es-ES"/>
        </w:rPr>
        <w:t>SECCIONES DE VIAS PROPUESTAS</w:t>
      </w:r>
    </w:p>
    <w:p w:rsidR="007C70DA" w:rsidRDefault="007C70DA" w:rsidP="007C70DA">
      <w:pPr>
        <w:spacing w:line="360" w:lineRule="auto"/>
        <w:jc w:val="both"/>
        <w:rPr>
          <w:rFonts w:eastAsia="HP Simplified"/>
          <w:iCs/>
          <w:spacing w:val="1"/>
          <w:w w:val="105"/>
          <w:sz w:val="24"/>
          <w:szCs w:val="24"/>
          <w:lang w:val="es-ES"/>
        </w:rPr>
      </w:pPr>
      <w:r>
        <w:rPr>
          <w:noProof/>
          <w:lang w:val="es-ES" w:eastAsia="es-ES"/>
        </w:rPr>
        <w:drawing>
          <wp:inline distT="0" distB="0" distL="0" distR="0" wp14:anchorId="636B5216" wp14:editId="2738F694">
            <wp:extent cx="5510254" cy="2755673"/>
            <wp:effectExtent l="0" t="0" r="0" b="698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239" t="28896" r="25598" b="22922"/>
                    <a:stretch/>
                  </pic:blipFill>
                  <pic:spPr bwMode="auto">
                    <a:xfrm>
                      <a:off x="0" y="0"/>
                      <a:ext cx="5531675" cy="2766386"/>
                    </a:xfrm>
                    <a:prstGeom prst="rect">
                      <a:avLst/>
                    </a:prstGeom>
                    <a:ln>
                      <a:noFill/>
                    </a:ln>
                    <a:extLst>
                      <a:ext uri="{53640926-AAD7-44D8-BBD7-CCE9431645EC}">
                        <a14:shadowObscured xmlns:a14="http://schemas.microsoft.com/office/drawing/2010/main"/>
                      </a:ext>
                    </a:extLst>
                  </pic:spPr>
                </pic:pic>
              </a:graphicData>
            </a:graphic>
          </wp:inline>
        </w:drawing>
      </w:r>
    </w:p>
    <w:p w:rsidR="007C70DA" w:rsidRDefault="007C70DA" w:rsidP="007C70DA">
      <w:pPr>
        <w:spacing w:line="360" w:lineRule="auto"/>
        <w:jc w:val="both"/>
        <w:rPr>
          <w:rFonts w:eastAsia="HP Simplified"/>
          <w:iCs/>
          <w:spacing w:val="1"/>
          <w:w w:val="105"/>
          <w:sz w:val="24"/>
          <w:szCs w:val="24"/>
          <w:lang w:val="es-ES"/>
        </w:rPr>
      </w:pPr>
    </w:p>
    <w:p w:rsidR="007C70DA" w:rsidRDefault="007C70DA" w:rsidP="007C70DA">
      <w:pPr>
        <w:spacing w:line="360" w:lineRule="auto"/>
        <w:jc w:val="both"/>
        <w:rPr>
          <w:rFonts w:eastAsia="HP Simplified"/>
          <w:iCs/>
          <w:spacing w:val="1"/>
          <w:w w:val="105"/>
          <w:sz w:val="24"/>
          <w:szCs w:val="24"/>
          <w:lang w:val="es-ES"/>
        </w:rPr>
      </w:pPr>
    </w:p>
    <w:p w:rsidR="007C70DA" w:rsidRDefault="007C70DA" w:rsidP="007C70DA">
      <w:pPr>
        <w:spacing w:line="360" w:lineRule="auto"/>
        <w:jc w:val="both"/>
        <w:rPr>
          <w:rFonts w:eastAsia="HP Simplified"/>
          <w:iCs/>
          <w:spacing w:val="1"/>
          <w:w w:val="105"/>
          <w:sz w:val="24"/>
          <w:szCs w:val="24"/>
          <w:lang w:val="es-ES"/>
        </w:rPr>
      </w:pPr>
    </w:p>
    <w:p w:rsidR="007C70DA" w:rsidRDefault="007C70DA" w:rsidP="007C70DA">
      <w:pPr>
        <w:spacing w:line="360" w:lineRule="auto"/>
        <w:ind w:left="-284"/>
        <w:jc w:val="both"/>
      </w:pPr>
      <w:r>
        <w:rPr>
          <w:noProof/>
          <w:lang w:val="es-ES" w:eastAsia="es-ES"/>
        </w:rPr>
        <w:lastRenderedPageBreak/>
        <w:drawing>
          <wp:inline distT="0" distB="0" distL="0" distR="0" wp14:anchorId="4F584469" wp14:editId="08455647">
            <wp:extent cx="5430741" cy="2592833"/>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534" t="26361" r="19863" b="22172"/>
                    <a:stretch/>
                  </pic:blipFill>
                  <pic:spPr bwMode="auto">
                    <a:xfrm>
                      <a:off x="0" y="0"/>
                      <a:ext cx="5454322" cy="2604092"/>
                    </a:xfrm>
                    <a:prstGeom prst="rect">
                      <a:avLst/>
                    </a:prstGeom>
                    <a:ln>
                      <a:noFill/>
                    </a:ln>
                    <a:extLst>
                      <a:ext uri="{53640926-AAD7-44D8-BBD7-CCE9431645EC}">
                        <a14:shadowObscured xmlns:a14="http://schemas.microsoft.com/office/drawing/2010/main"/>
                      </a:ext>
                    </a:extLst>
                  </pic:spPr>
                </pic:pic>
              </a:graphicData>
            </a:graphic>
          </wp:inline>
        </w:drawing>
      </w:r>
    </w:p>
    <w:p w:rsidR="007C70DA" w:rsidRDefault="007C70DA" w:rsidP="007C70DA">
      <w:pPr>
        <w:spacing w:line="360" w:lineRule="auto"/>
        <w:ind w:left="-284"/>
        <w:jc w:val="both"/>
      </w:pPr>
    </w:p>
    <w:p w:rsidR="007C70DA" w:rsidRDefault="007C70DA" w:rsidP="007C70DA">
      <w:pPr>
        <w:spacing w:line="360" w:lineRule="auto"/>
        <w:ind w:left="-284"/>
        <w:jc w:val="both"/>
        <w:rPr>
          <w:rFonts w:eastAsia="HP Simplified"/>
          <w:b/>
          <w:iCs/>
          <w:spacing w:val="1"/>
          <w:w w:val="105"/>
          <w:sz w:val="24"/>
          <w:szCs w:val="24"/>
          <w:u w:val="single"/>
          <w:lang w:val="es-ES"/>
        </w:rPr>
      </w:pPr>
      <w:r>
        <w:rPr>
          <w:noProof/>
          <w:lang w:val="es-ES" w:eastAsia="es-ES"/>
        </w:rPr>
        <w:drawing>
          <wp:inline distT="0" distB="0" distL="0" distR="0" wp14:anchorId="670B8502" wp14:editId="3FFA85CD">
            <wp:extent cx="5296394" cy="2030755"/>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9793" t="33692" r="25252" b="22007"/>
                    <a:stretch/>
                  </pic:blipFill>
                  <pic:spPr bwMode="auto">
                    <a:xfrm>
                      <a:off x="0" y="0"/>
                      <a:ext cx="5329467" cy="2043436"/>
                    </a:xfrm>
                    <a:prstGeom prst="rect">
                      <a:avLst/>
                    </a:prstGeom>
                    <a:ln>
                      <a:noFill/>
                    </a:ln>
                    <a:extLst>
                      <a:ext uri="{53640926-AAD7-44D8-BBD7-CCE9431645EC}">
                        <a14:shadowObscured xmlns:a14="http://schemas.microsoft.com/office/drawing/2010/main"/>
                      </a:ext>
                    </a:extLst>
                  </pic:spPr>
                </pic:pic>
              </a:graphicData>
            </a:graphic>
          </wp:inline>
        </w:drawing>
      </w:r>
    </w:p>
    <w:p w:rsidR="007C70DA" w:rsidRDefault="007C70DA" w:rsidP="007C70DA">
      <w:pPr>
        <w:spacing w:line="360" w:lineRule="auto"/>
        <w:jc w:val="both"/>
        <w:rPr>
          <w:rFonts w:eastAsia="HP Simplified"/>
          <w:b/>
          <w:iCs/>
          <w:spacing w:val="1"/>
          <w:w w:val="105"/>
          <w:sz w:val="24"/>
          <w:szCs w:val="24"/>
          <w:u w:val="single"/>
          <w:lang w:val="es-ES"/>
        </w:rPr>
      </w:pPr>
    </w:p>
    <w:p w:rsidR="008E2644" w:rsidRDefault="00FD7D15" w:rsidP="00F4797A">
      <w:pPr>
        <w:tabs>
          <w:tab w:val="left" w:pos="567"/>
        </w:tabs>
        <w:spacing w:before="113" w:line="360" w:lineRule="auto"/>
        <w:ind w:left="810" w:right="1132"/>
        <w:jc w:val="both"/>
        <w:rPr>
          <w:rFonts w:ascii="Calibri"/>
          <w:b/>
          <w:lang w:val="es-PE"/>
        </w:rPr>
      </w:pPr>
      <w:r w:rsidRPr="0079161D">
        <w:rPr>
          <w:rFonts w:ascii="Calibri"/>
          <w:b/>
          <w:lang w:val="es-PE"/>
        </w:rPr>
        <w:t>CONSIDERACIONES SUSTANCIALES PARA LA SOLICITUD DE</w:t>
      </w:r>
      <w:r w:rsidR="0044491C">
        <w:rPr>
          <w:rFonts w:ascii="Calibri"/>
          <w:b/>
          <w:lang w:val="es-PE"/>
        </w:rPr>
        <w:t xml:space="preserve"> PLANEAMIENTO INTEGRAL </w:t>
      </w:r>
      <w:r w:rsidRPr="0079161D">
        <w:rPr>
          <w:rFonts w:ascii="Calibri"/>
          <w:b/>
          <w:lang w:val="es-PE"/>
        </w:rPr>
        <w:t>A I4 (ZONA INDUSTRIA PESADA):</w:t>
      </w:r>
    </w:p>
    <w:p w:rsidR="00472696" w:rsidRPr="005715D1" w:rsidRDefault="00472696" w:rsidP="00F4797A">
      <w:pPr>
        <w:tabs>
          <w:tab w:val="left" w:pos="567"/>
        </w:tabs>
        <w:spacing w:before="113" w:line="360" w:lineRule="auto"/>
        <w:ind w:left="810" w:right="1132"/>
        <w:jc w:val="both"/>
        <w:rPr>
          <w:rFonts w:ascii="Calibri"/>
          <w:b/>
          <w:sz w:val="10"/>
          <w:szCs w:val="18"/>
          <w:lang w:val="es-PE"/>
        </w:rPr>
      </w:pPr>
    </w:p>
    <w:p w:rsidR="008E2644" w:rsidRPr="00F4797A" w:rsidRDefault="00FD7D15" w:rsidP="00F4797A">
      <w:pPr>
        <w:pStyle w:val="Prrafodelista"/>
        <w:numPr>
          <w:ilvl w:val="0"/>
          <w:numId w:val="18"/>
        </w:numPr>
        <w:spacing w:before="1" w:line="360" w:lineRule="auto"/>
        <w:ind w:right="105"/>
        <w:rPr>
          <w:sz w:val="20"/>
          <w:szCs w:val="20"/>
          <w:lang w:val="es-PE"/>
        </w:rPr>
      </w:pPr>
      <w:r w:rsidRPr="00F4797A">
        <w:rPr>
          <w:sz w:val="20"/>
          <w:szCs w:val="20"/>
          <w:lang w:val="es-PE"/>
        </w:rPr>
        <w:t>El uso que se destinara el predio será el Industria</w:t>
      </w:r>
      <w:r w:rsidR="00472696">
        <w:rPr>
          <w:sz w:val="20"/>
          <w:szCs w:val="20"/>
          <w:lang w:val="es-PE"/>
        </w:rPr>
        <w:t>l</w:t>
      </w:r>
      <w:r w:rsidRPr="00F4797A">
        <w:rPr>
          <w:sz w:val="20"/>
          <w:szCs w:val="20"/>
          <w:lang w:val="es-PE"/>
        </w:rPr>
        <w:t xml:space="preserve"> por cuanto esa es la actividad que desarrollara el propietario.</w:t>
      </w:r>
    </w:p>
    <w:p w:rsidR="008E2644" w:rsidRPr="00F4797A" w:rsidRDefault="00FD7D15" w:rsidP="00F4797A">
      <w:pPr>
        <w:pStyle w:val="Prrafodelista"/>
        <w:numPr>
          <w:ilvl w:val="0"/>
          <w:numId w:val="18"/>
        </w:numPr>
        <w:spacing w:before="1" w:line="360" w:lineRule="auto"/>
        <w:ind w:right="105"/>
        <w:rPr>
          <w:sz w:val="20"/>
          <w:szCs w:val="20"/>
          <w:lang w:val="es-PE"/>
        </w:rPr>
      </w:pPr>
      <w:r w:rsidRPr="00F4797A">
        <w:rPr>
          <w:sz w:val="20"/>
          <w:szCs w:val="20"/>
          <w:lang w:val="es-PE"/>
        </w:rPr>
        <w:t xml:space="preserve">La dimensión del terreno es </w:t>
      </w:r>
      <w:r w:rsidR="007A59F5" w:rsidRPr="00F4797A">
        <w:rPr>
          <w:sz w:val="20"/>
          <w:szCs w:val="20"/>
          <w:lang w:val="es-PE"/>
        </w:rPr>
        <w:t>óptima</w:t>
      </w:r>
      <w:r w:rsidRPr="00F4797A">
        <w:rPr>
          <w:sz w:val="20"/>
          <w:szCs w:val="20"/>
          <w:lang w:val="es-PE"/>
        </w:rPr>
        <w:t xml:space="preserve"> para la proyección de un</w:t>
      </w:r>
      <w:r w:rsidR="009B7B8D">
        <w:rPr>
          <w:sz w:val="20"/>
          <w:szCs w:val="20"/>
          <w:lang w:val="es-PE"/>
        </w:rPr>
        <w:t xml:space="preserve"> predio </w:t>
      </w:r>
      <w:r w:rsidRPr="00F4797A">
        <w:rPr>
          <w:sz w:val="20"/>
          <w:szCs w:val="20"/>
          <w:lang w:val="es-PE"/>
        </w:rPr>
        <w:t xml:space="preserve">industrial de </w:t>
      </w:r>
      <w:r w:rsidR="00E14546" w:rsidRPr="00F4797A">
        <w:rPr>
          <w:sz w:val="20"/>
          <w:szCs w:val="20"/>
          <w:lang w:val="es-PE"/>
        </w:rPr>
        <w:t>tipo I</w:t>
      </w:r>
      <w:r w:rsidRPr="00F4797A">
        <w:rPr>
          <w:sz w:val="20"/>
          <w:szCs w:val="20"/>
          <w:lang w:val="es-PE"/>
        </w:rPr>
        <w:t>4</w:t>
      </w:r>
      <w:r w:rsidR="00F4797A">
        <w:rPr>
          <w:sz w:val="20"/>
          <w:szCs w:val="20"/>
          <w:lang w:val="es-PE"/>
        </w:rPr>
        <w:t>.</w:t>
      </w:r>
    </w:p>
    <w:p w:rsidR="008E2644" w:rsidRDefault="00FD7D15" w:rsidP="00F4797A">
      <w:pPr>
        <w:pStyle w:val="Prrafodelista"/>
        <w:numPr>
          <w:ilvl w:val="0"/>
          <w:numId w:val="18"/>
        </w:numPr>
        <w:spacing w:before="1" w:line="360" w:lineRule="auto"/>
        <w:ind w:right="105"/>
        <w:rPr>
          <w:sz w:val="20"/>
          <w:szCs w:val="20"/>
          <w:lang w:val="es-PE"/>
        </w:rPr>
      </w:pPr>
      <w:r w:rsidRPr="00F4797A">
        <w:rPr>
          <w:sz w:val="20"/>
          <w:szCs w:val="20"/>
          <w:lang w:val="es-PE"/>
        </w:rPr>
        <w:t>La propuesta vial se integra con la trama urbana existente en el sector.</w:t>
      </w:r>
    </w:p>
    <w:p w:rsidR="009B7B8D" w:rsidRDefault="009B7B8D" w:rsidP="009B7B8D">
      <w:pPr>
        <w:spacing w:before="1" w:line="360" w:lineRule="auto"/>
        <w:ind w:left="1080" w:right="105"/>
        <w:rPr>
          <w:sz w:val="20"/>
          <w:szCs w:val="20"/>
          <w:lang w:val="es-PE"/>
        </w:rPr>
      </w:pPr>
    </w:p>
    <w:p w:rsidR="009B7B8D" w:rsidRPr="009B7B8D" w:rsidRDefault="009B7B8D" w:rsidP="009B7B8D">
      <w:pPr>
        <w:spacing w:before="1" w:line="360" w:lineRule="auto"/>
        <w:ind w:left="1080" w:right="105"/>
        <w:rPr>
          <w:sz w:val="20"/>
          <w:szCs w:val="20"/>
          <w:lang w:val="es-PE"/>
        </w:rPr>
      </w:pPr>
    </w:p>
    <w:p w:rsidR="007A2B52" w:rsidRPr="00E746D2" w:rsidRDefault="00472696" w:rsidP="00A15FEA">
      <w:pPr>
        <w:pStyle w:val="Prrafodelista"/>
        <w:numPr>
          <w:ilvl w:val="0"/>
          <w:numId w:val="4"/>
        </w:numPr>
        <w:tabs>
          <w:tab w:val="left" w:pos="809"/>
          <w:tab w:val="left" w:pos="810"/>
        </w:tabs>
        <w:ind w:hanging="482"/>
        <w:jc w:val="both"/>
        <w:rPr>
          <w:b/>
          <w:spacing w:val="2"/>
          <w:sz w:val="20"/>
          <w:lang w:val="es-PE"/>
        </w:rPr>
      </w:pPr>
      <w:r w:rsidRPr="00A15FEA">
        <w:rPr>
          <w:b/>
          <w:sz w:val="20"/>
        </w:rPr>
        <w:t>DESCRIPCIÓN</w:t>
      </w:r>
      <w:r w:rsidRPr="00E746D2">
        <w:rPr>
          <w:b/>
          <w:spacing w:val="2"/>
          <w:sz w:val="20"/>
          <w:lang w:val="es-PE"/>
        </w:rPr>
        <w:t xml:space="preserve"> </w:t>
      </w:r>
      <w:r w:rsidR="007A2B52" w:rsidRPr="00E746D2">
        <w:rPr>
          <w:b/>
          <w:spacing w:val="2"/>
          <w:sz w:val="20"/>
          <w:lang w:val="es-PE"/>
        </w:rPr>
        <w:t>DE ÁREA Y LINDEROS PERIM</w:t>
      </w:r>
      <w:r w:rsidR="00FC7475" w:rsidRPr="00E746D2">
        <w:rPr>
          <w:b/>
          <w:spacing w:val="2"/>
          <w:sz w:val="20"/>
          <w:lang w:val="es-PE"/>
        </w:rPr>
        <w:t>E</w:t>
      </w:r>
      <w:r w:rsidR="007A2B52" w:rsidRPr="00E746D2">
        <w:rPr>
          <w:b/>
          <w:spacing w:val="2"/>
          <w:sz w:val="20"/>
          <w:lang w:val="es-PE"/>
        </w:rPr>
        <w:t>TRICOS:</w:t>
      </w:r>
    </w:p>
    <w:p w:rsidR="009A3FB8" w:rsidRPr="00FD7D15" w:rsidRDefault="009A3FB8" w:rsidP="007A2B52">
      <w:pPr>
        <w:pStyle w:val="Textoindependiente"/>
        <w:spacing w:before="10"/>
        <w:ind w:right="499"/>
        <w:rPr>
          <w:b/>
          <w:sz w:val="17"/>
          <w:lang w:val="es-PE"/>
        </w:rPr>
      </w:pPr>
    </w:p>
    <w:p w:rsidR="007A2B52" w:rsidRPr="00A15FEA" w:rsidRDefault="009A3FB8" w:rsidP="00F4797A">
      <w:pPr>
        <w:spacing w:before="1" w:line="360" w:lineRule="auto"/>
        <w:ind w:left="720" w:right="105"/>
        <w:rPr>
          <w:sz w:val="20"/>
          <w:szCs w:val="20"/>
        </w:rPr>
      </w:pPr>
      <w:r w:rsidRPr="00A15FEA">
        <w:rPr>
          <w:sz w:val="20"/>
          <w:szCs w:val="20"/>
        </w:rPr>
        <w:t>AREA</w:t>
      </w:r>
      <w:r w:rsidRPr="00A15FEA">
        <w:rPr>
          <w:sz w:val="20"/>
          <w:szCs w:val="20"/>
        </w:rPr>
        <w:tab/>
      </w:r>
      <w:r w:rsidR="00C85F18" w:rsidRPr="00A15FEA">
        <w:rPr>
          <w:sz w:val="20"/>
          <w:szCs w:val="20"/>
        </w:rPr>
        <w:tab/>
      </w:r>
      <w:r w:rsidRPr="00A15FEA">
        <w:rPr>
          <w:sz w:val="20"/>
          <w:szCs w:val="20"/>
        </w:rPr>
        <w:t>:</w:t>
      </w:r>
      <w:r w:rsidRPr="00A15FEA">
        <w:rPr>
          <w:sz w:val="20"/>
          <w:szCs w:val="20"/>
        </w:rPr>
        <w:tab/>
      </w:r>
      <w:r w:rsidR="009B7B8D" w:rsidRPr="00A15FEA">
        <w:rPr>
          <w:sz w:val="20"/>
          <w:szCs w:val="20"/>
        </w:rPr>
        <w:t>4.74</w:t>
      </w:r>
      <w:r w:rsidR="007A2B52" w:rsidRPr="00A15FEA">
        <w:rPr>
          <w:sz w:val="20"/>
          <w:szCs w:val="20"/>
        </w:rPr>
        <w:t xml:space="preserve"> Has.</w:t>
      </w:r>
    </w:p>
    <w:p w:rsidR="00C85F18" w:rsidRPr="00A15FEA" w:rsidRDefault="00C85F18" w:rsidP="00F4797A">
      <w:pPr>
        <w:spacing w:before="1" w:line="360" w:lineRule="auto"/>
        <w:ind w:left="720" w:right="105"/>
        <w:rPr>
          <w:sz w:val="20"/>
          <w:szCs w:val="20"/>
        </w:rPr>
      </w:pPr>
    </w:p>
    <w:p w:rsidR="009B7B8D" w:rsidRPr="00A15FEA" w:rsidRDefault="009B7B8D" w:rsidP="00F4797A">
      <w:pPr>
        <w:spacing w:before="1" w:line="360" w:lineRule="auto"/>
        <w:ind w:left="720" w:right="105"/>
        <w:rPr>
          <w:sz w:val="20"/>
          <w:szCs w:val="20"/>
        </w:rPr>
      </w:pPr>
    </w:p>
    <w:p w:rsidR="00BF10F6" w:rsidRDefault="00BF10F6" w:rsidP="00F4797A">
      <w:pPr>
        <w:spacing w:before="1" w:line="360" w:lineRule="auto"/>
        <w:ind w:left="720" w:right="105"/>
        <w:rPr>
          <w:sz w:val="20"/>
          <w:szCs w:val="20"/>
          <w:lang w:val="es-PE"/>
        </w:rPr>
      </w:pPr>
    </w:p>
    <w:p w:rsidR="00BF10F6" w:rsidRDefault="00BF10F6" w:rsidP="00F4797A">
      <w:pPr>
        <w:spacing w:before="1" w:line="360" w:lineRule="auto"/>
        <w:ind w:left="720" w:right="105"/>
        <w:rPr>
          <w:sz w:val="20"/>
          <w:szCs w:val="20"/>
          <w:lang w:val="es-PE"/>
        </w:rPr>
      </w:pPr>
    </w:p>
    <w:p w:rsidR="007A2B52" w:rsidRPr="00A15FEA" w:rsidRDefault="007A2B52" w:rsidP="00F4797A">
      <w:pPr>
        <w:spacing w:before="1" w:line="360" w:lineRule="auto"/>
        <w:ind w:left="720" w:right="105"/>
        <w:rPr>
          <w:sz w:val="20"/>
          <w:szCs w:val="20"/>
          <w:lang w:val="es-PE"/>
        </w:rPr>
      </w:pPr>
      <w:r w:rsidRPr="00A15FEA">
        <w:rPr>
          <w:sz w:val="20"/>
          <w:szCs w:val="20"/>
          <w:lang w:val="es-PE"/>
        </w:rPr>
        <w:lastRenderedPageBreak/>
        <w:t>COLINDANCIAS Y LINDEROS:</w:t>
      </w:r>
    </w:p>
    <w:p w:rsidR="00C85F18" w:rsidRPr="00A15FEA" w:rsidRDefault="00C85F18" w:rsidP="00F4797A">
      <w:pPr>
        <w:spacing w:before="1" w:line="360" w:lineRule="auto"/>
        <w:ind w:left="720" w:right="105"/>
        <w:rPr>
          <w:sz w:val="20"/>
          <w:szCs w:val="20"/>
          <w:lang w:val="es-PE"/>
        </w:rPr>
      </w:pPr>
    </w:p>
    <w:p w:rsidR="007A2B52" w:rsidRPr="00A15FEA" w:rsidRDefault="00FD751F" w:rsidP="00F4797A">
      <w:pPr>
        <w:spacing w:before="1" w:line="360" w:lineRule="auto"/>
        <w:ind w:left="720" w:right="105"/>
        <w:rPr>
          <w:sz w:val="20"/>
          <w:szCs w:val="20"/>
          <w:lang w:val="es-PE"/>
        </w:rPr>
      </w:pPr>
      <w:r w:rsidRPr="00A15FEA">
        <w:rPr>
          <w:sz w:val="20"/>
          <w:szCs w:val="20"/>
          <w:lang w:val="es-PE"/>
        </w:rPr>
        <w:t>POR EL NORTE</w:t>
      </w:r>
      <w:r w:rsidR="007A2B52" w:rsidRPr="00A15FEA">
        <w:rPr>
          <w:sz w:val="20"/>
          <w:szCs w:val="20"/>
          <w:lang w:val="es-PE"/>
        </w:rPr>
        <w:t>:</w:t>
      </w:r>
      <w:r w:rsidR="008F254E" w:rsidRPr="00A15FEA">
        <w:rPr>
          <w:sz w:val="20"/>
          <w:szCs w:val="20"/>
          <w:lang w:val="es-PE"/>
        </w:rPr>
        <w:t xml:space="preserve"> </w:t>
      </w:r>
      <w:r w:rsidR="007A2B52" w:rsidRPr="00A15FEA">
        <w:rPr>
          <w:sz w:val="20"/>
          <w:szCs w:val="20"/>
          <w:lang w:val="es-PE"/>
        </w:rPr>
        <w:t xml:space="preserve">Colinda con </w:t>
      </w:r>
      <w:r w:rsidR="00473786" w:rsidRPr="00A15FEA">
        <w:rPr>
          <w:sz w:val="20"/>
          <w:szCs w:val="20"/>
          <w:lang w:val="es-PE"/>
        </w:rPr>
        <w:t xml:space="preserve">predio de Propiedad de Rafael Santos </w:t>
      </w:r>
      <w:proofErr w:type="spellStart"/>
      <w:r w:rsidR="00473786" w:rsidRPr="00A15FEA">
        <w:rPr>
          <w:sz w:val="20"/>
          <w:szCs w:val="20"/>
          <w:lang w:val="es-PE"/>
        </w:rPr>
        <w:t>Normand</w:t>
      </w:r>
      <w:proofErr w:type="spellEnd"/>
      <w:r w:rsidR="00473786" w:rsidRPr="00A15FEA">
        <w:rPr>
          <w:sz w:val="20"/>
          <w:szCs w:val="20"/>
          <w:lang w:val="es-PE"/>
        </w:rPr>
        <w:t xml:space="preserve"> y Esposa (Hoy propiedad de TARIS), </w:t>
      </w:r>
      <w:r w:rsidR="00B20A4E" w:rsidRPr="00A15FEA">
        <w:rPr>
          <w:sz w:val="20"/>
          <w:szCs w:val="20"/>
          <w:lang w:val="es-PE"/>
        </w:rPr>
        <w:t>con</w:t>
      </w:r>
      <w:r w:rsidR="007A2B52" w:rsidRPr="00A15FEA">
        <w:rPr>
          <w:sz w:val="20"/>
          <w:szCs w:val="20"/>
          <w:lang w:val="es-PE"/>
        </w:rPr>
        <w:t xml:space="preserve"> una línea </w:t>
      </w:r>
      <w:r w:rsidR="00473786" w:rsidRPr="00A15FEA">
        <w:rPr>
          <w:sz w:val="20"/>
          <w:szCs w:val="20"/>
          <w:lang w:val="es-PE"/>
        </w:rPr>
        <w:t>recta que mide 636.55</w:t>
      </w:r>
      <w:r w:rsidR="000E4B75" w:rsidRPr="00A15FEA">
        <w:rPr>
          <w:sz w:val="20"/>
          <w:szCs w:val="20"/>
          <w:lang w:val="es-PE"/>
        </w:rPr>
        <w:t xml:space="preserve"> ml.</w:t>
      </w:r>
    </w:p>
    <w:p w:rsidR="007A2B52" w:rsidRPr="00A15FEA" w:rsidRDefault="007A2B52" w:rsidP="00F4797A">
      <w:pPr>
        <w:spacing w:before="1" w:line="360" w:lineRule="auto"/>
        <w:ind w:left="720" w:right="105"/>
        <w:rPr>
          <w:sz w:val="20"/>
          <w:szCs w:val="20"/>
          <w:lang w:val="es-PE"/>
        </w:rPr>
      </w:pPr>
    </w:p>
    <w:p w:rsidR="007A2B52" w:rsidRPr="00A15FEA" w:rsidRDefault="007A2B52" w:rsidP="00F4797A">
      <w:pPr>
        <w:spacing w:before="1" w:line="360" w:lineRule="auto"/>
        <w:ind w:left="720" w:right="105"/>
        <w:rPr>
          <w:sz w:val="20"/>
          <w:szCs w:val="20"/>
          <w:lang w:val="es-PE"/>
        </w:rPr>
      </w:pPr>
      <w:r w:rsidRPr="00A15FEA">
        <w:rPr>
          <w:sz w:val="20"/>
          <w:szCs w:val="20"/>
          <w:lang w:val="es-PE"/>
        </w:rPr>
        <w:t xml:space="preserve">POR </w:t>
      </w:r>
      <w:r w:rsidR="000E4B75" w:rsidRPr="00A15FEA">
        <w:rPr>
          <w:sz w:val="20"/>
          <w:szCs w:val="20"/>
          <w:lang w:val="es-PE"/>
        </w:rPr>
        <w:t>EL SUR</w:t>
      </w:r>
      <w:r w:rsidRPr="00A15FEA">
        <w:rPr>
          <w:sz w:val="20"/>
          <w:szCs w:val="20"/>
          <w:lang w:val="es-PE"/>
        </w:rPr>
        <w:t>:</w:t>
      </w:r>
      <w:r w:rsidR="008F254E" w:rsidRPr="00A15FEA">
        <w:rPr>
          <w:sz w:val="20"/>
          <w:szCs w:val="20"/>
          <w:lang w:val="es-PE"/>
        </w:rPr>
        <w:t xml:space="preserve"> </w:t>
      </w:r>
      <w:r w:rsidRPr="00A15FEA">
        <w:rPr>
          <w:sz w:val="20"/>
          <w:szCs w:val="20"/>
          <w:lang w:val="es-PE"/>
        </w:rPr>
        <w:t>Colinda con</w:t>
      </w:r>
      <w:r w:rsidR="00B20A4E" w:rsidRPr="00A15FEA">
        <w:rPr>
          <w:sz w:val="20"/>
          <w:szCs w:val="20"/>
          <w:lang w:val="es-PE"/>
        </w:rPr>
        <w:t xml:space="preserve"> </w:t>
      </w:r>
      <w:r w:rsidR="00473786" w:rsidRPr="00A15FEA">
        <w:rPr>
          <w:sz w:val="20"/>
          <w:szCs w:val="20"/>
          <w:lang w:val="es-PE"/>
        </w:rPr>
        <w:t xml:space="preserve">predio de propiedad de la Comunidad Campesina de Chilca (Hoy propiedad de </w:t>
      </w:r>
      <w:proofErr w:type="spellStart"/>
      <w:r w:rsidR="00473786" w:rsidRPr="00A15FEA">
        <w:rPr>
          <w:sz w:val="20"/>
          <w:szCs w:val="20"/>
          <w:lang w:val="es-PE"/>
        </w:rPr>
        <w:t>de</w:t>
      </w:r>
      <w:proofErr w:type="spellEnd"/>
      <w:r w:rsidR="00473786" w:rsidRPr="00A15FEA">
        <w:rPr>
          <w:sz w:val="20"/>
          <w:szCs w:val="20"/>
          <w:lang w:val="es-PE"/>
        </w:rPr>
        <w:t xml:space="preserve"> Rafael Santos </w:t>
      </w:r>
      <w:proofErr w:type="spellStart"/>
      <w:r w:rsidR="00473786" w:rsidRPr="00A15FEA">
        <w:rPr>
          <w:sz w:val="20"/>
          <w:szCs w:val="20"/>
          <w:lang w:val="es-PE"/>
        </w:rPr>
        <w:t>Normand</w:t>
      </w:r>
      <w:proofErr w:type="spellEnd"/>
      <w:r w:rsidR="00473786" w:rsidRPr="00A15FEA">
        <w:rPr>
          <w:sz w:val="20"/>
          <w:szCs w:val="20"/>
          <w:lang w:val="es-PE"/>
        </w:rPr>
        <w:t xml:space="preserve"> y Esposa),</w:t>
      </w:r>
      <w:r w:rsidR="00B20A4E" w:rsidRPr="00A15FEA">
        <w:rPr>
          <w:sz w:val="20"/>
          <w:szCs w:val="20"/>
          <w:lang w:val="es-PE"/>
        </w:rPr>
        <w:t xml:space="preserve"> con</w:t>
      </w:r>
      <w:r w:rsidRPr="00A15FEA">
        <w:rPr>
          <w:sz w:val="20"/>
          <w:szCs w:val="20"/>
          <w:lang w:val="es-PE"/>
        </w:rPr>
        <w:t xml:space="preserve"> una línea </w:t>
      </w:r>
      <w:r w:rsidR="00473786" w:rsidRPr="00A15FEA">
        <w:rPr>
          <w:sz w:val="20"/>
          <w:szCs w:val="20"/>
          <w:lang w:val="es-PE"/>
        </w:rPr>
        <w:t>recta que mide 717.4</w:t>
      </w:r>
      <w:r w:rsidR="005363C5" w:rsidRPr="00A15FEA">
        <w:rPr>
          <w:sz w:val="20"/>
          <w:szCs w:val="20"/>
          <w:lang w:val="es-PE"/>
        </w:rPr>
        <w:t>1 ml.</w:t>
      </w:r>
    </w:p>
    <w:p w:rsidR="007A2B52" w:rsidRPr="00A15FEA" w:rsidRDefault="007A2B52" w:rsidP="00F4797A">
      <w:pPr>
        <w:spacing w:before="1" w:line="360" w:lineRule="auto"/>
        <w:ind w:left="720" w:right="105"/>
        <w:rPr>
          <w:sz w:val="20"/>
          <w:szCs w:val="20"/>
          <w:lang w:val="es-PE"/>
        </w:rPr>
      </w:pPr>
    </w:p>
    <w:p w:rsidR="007A2B52" w:rsidRPr="00A15FEA" w:rsidRDefault="005363C5" w:rsidP="00F4797A">
      <w:pPr>
        <w:spacing w:before="1" w:line="360" w:lineRule="auto"/>
        <w:ind w:left="720" w:right="105"/>
        <w:rPr>
          <w:sz w:val="20"/>
          <w:szCs w:val="20"/>
          <w:lang w:val="es-PE"/>
        </w:rPr>
      </w:pPr>
      <w:r w:rsidRPr="00A15FEA">
        <w:rPr>
          <w:sz w:val="20"/>
          <w:szCs w:val="20"/>
          <w:lang w:val="es-PE"/>
        </w:rPr>
        <w:t>POR EL ESTE</w:t>
      </w:r>
      <w:r w:rsidR="007A2B52" w:rsidRPr="00A15FEA">
        <w:rPr>
          <w:sz w:val="20"/>
          <w:szCs w:val="20"/>
          <w:lang w:val="es-PE"/>
        </w:rPr>
        <w:t>:</w:t>
      </w:r>
      <w:r w:rsidR="008F254E" w:rsidRPr="00A15FEA">
        <w:rPr>
          <w:sz w:val="20"/>
          <w:szCs w:val="20"/>
          <w:lang w:val="es-PE"/>
        </w:rPr>
        <w:t xml:space="preserve"> </w:t>
      </w:r>
      <w:r w:rsidR="007A2B52" w:rsidRPr="00A15FEA">
        <w:rPr>
          <w:sz w:val="20"/>
          <w:szCs w:val="20"/>
          <w:lang w:val="es-PE"/>
        </w:rPr>
        <w:t xml:space="preserve">Colinda con </w:t>
      </w:r>
      <w:r w:rsidR="00473786" w:rsidRPr="00A15FEA">
        <w:rPr>
          <w:sz w:val="20"/>
          <w:szCs w:val="20"/>
          <w:lang w:val="es-PE"/>
        </w:rPr>
        <w:t xml:space="preserve">predio de propiedad de la Comunidad Campesina de Chilca, </w:t>
      </w:r>
      <w:r w:rsidR="00B20A4E" w:rsidRPr="00A15FEA">
        <w:rPr>
          <w:sz w:val="20"/>
          <w:szCs w:val="20"/>
          <w:lang w:val="es-PE"/>
        </w:rPr>
        <w:t xml:space="preserve">con </w:t>
      </w:r>
      <w:r w:rsidRPr="00A15FEA">
        <w:rPr>
          <w:sz w:val="20"/>
          <w:szCs w:val="20"/>
          <w:lang w:val="es-PE"/>
        </w:rPr>
        <w:t>una línea</w:t>
      </w:r>
      <w:r w:rsidR="00473786" w:rsidRPr="00A15FEA">
        <w:rPr>
          <w:sz w:val="20"/>
          <w:szCs w:val="20"/>
          <w:lang w:val="es-PE"/>
        </w:rPr>
        <w:t xml:space="preserve"> recta que mide 70.00</w:t>
      </w:r>
      <w:r w:rsidR="0068068E" w:rsidRPr="00A15FEA">
        <w:rPr>
          <w:sz w:val="20"/>
          <w:szCs w:val="20"/>
          <w:lang w:val="es-PE"/>
        </w:rPr>
        <w:t xml:space="preserve"> ml.</w:t>
      </w:r>
    </w:p>
    <w:p w:rsidR="007A2B52" w:rsidRPr="00A15FEA" w:rsidRDefault="007A2B52" w:rsidP="00F4797A">
      <w:pPr>
        <w:spacing w:before="1" w:line="360" w:lineRule="auto"/>
        <w:ind w:left="720" w:right="105"/>
        <w:rPr>
          <w:sz w:val="20"/>
          <w:szCs w:val="20"/>
          <w:lang w:val="es-PE"/>
        </w:rPr>
      </w:pPr>
    </w:p>
    <w:p w:rsidR="00C85F18" w:rsidRPr="00A15FEA" w:rsidRDefault="007A2B52" w:rsidP="00A15FEA">
      <w:pPr>
        <w:spacing w:before="1" w:line="360" w:lineRule="auto"/>
        <w:ind w:left="720" w:right="105"/>
        <w:jc w:val="both"/>
        <w:rPr>
          <w:sz w:val="20"/>
          <w:szCs w:val="20"/>
          <w:lang w:val="es-PE"/>
        </w:rPr>
      </w:pPr>
      <w:r w:rsidRPr="00A15FEA">
        <w:rPr>
          <w:sz w:val="20"/>
          <w:szCs w:val="20"/>
          <w:lang w:val="es-PE"/>
        </w:rPr>
        <w:t xml:space="preserve">POR EL </w:t>
      </w:r>
      <w:r w:rsidR="0068068E" w:rsidRPr="00A15FEA">
        <w:rPr>
          <w:sz w:val="20"/>
          <w:szCs w:val="20"/>
          <w:lang w:val="es-PE"/>
        </w:rPr>
        <w:t>OESTE</w:t>
      </w:r>
      <w:r w:rsidRPr="00A15FEA">
        <w:rPr>
          <w:sz w:val="20"/>
          <w:szCs w:val="20"/>
          <w:lang w:val="es-PE"/>
        </w:rPr>
        <w:t>:</w:t>
      </w:r>
      <w:r w:rsidR="008F254E" w:rsidRPr="00A15FEA">
        <w:rPr>
          <w:sz w:val="20"/>
          <w:szCs w:val="20"/>
          <w:lang w:val="es-PE"/>
        </w:rPr>
        <w:t xml:space="preserve"> </w:t>
      </w:r>
      <w:r w:rsidRPr="00A15FEA">
        <w:rPr>
          <w:sz w:val="20"/>
          <w:szCs w:val="20"/>
          <w:lang w:val="es-PE"/>
        </w:rPr>
        <w:t xml:space="preserve">Colinda con </w:t>
      </w:r>
      <w:r w:rsidR="00473786" w:rsidRPr="00A15FEA">
        <w:rPr>
          <w:sz w:val="20"/>
          <w:szCs w:val="20"/>
          <w:lang w:val="es-PE"/>
        </w:rPr>
        <w:t xml:space="preserve">predio de </w:t>
      </w:r>
      <w:r w:rsidR="00B20A4E" w:rsidRPr="00A15FEA">
        <w:rPr>
          <w:sz w:val="20"/>
          <w:szCs w:val="20"/>
          <w:lang w:val="es-PE"/>
        </w:rPr>
        <w:t xml:space="preserve">propiedad de </w:t>
      </w:r>
      <w:r w:rsidR="00473786" w:rsidRPr="00A15FEA">
        <w:rPr>
          <w:sz w:val="20"/>
          <w:szCs w:val="20"/>
          <w:lang w:val="es-PE"/>
        </w:rPr>
        <w:t xml:space="preserve">Rafael Santos </w:t>
      </w:r>
      <w:proofErr w:type="spellStart"/>
      <w:r w:rsidR="00473786" w:rsidRPr="00A15FEA">
        <w:rPr>
          <w:sz w:val="20"/>
          <w:szCs w:val="20"/>
          <w:lang w:val="es-PE"/>
        </w:rPr>
        <w:t>Normand</w:t>
      </w:r>
      <w:proofErr w:type="spellEnd"/>
      <w:r w:rsidR="00473786" w:rsidRPr="00A15FEA">
        <w:rPr>
          <w:sz w:val="20"/>
          <w:szCs w:val="20"/>
          <w:lang w:val="es-PE"/>
        </w:rPr>
        <w:t xml:space="preserve"> y Esposa (Hoy propiedad de </w:t>
      </w:r>
      <w:proofErr w:type="spellStart"/>
      <w:r w:rsidR="00473786" w:rsidRPr="00A15FEA">
        <w:rPr>
          <w:sz w:val="20"/>
          <w:szCs w:val="20"/>
          <w:lang w:val="es-PE"/>
        </w:rPr>
        <w:t>Raul</w:t>
      </w:r>
      <w:proofErr w:type="spellEnd"/>
      <w:r w:rsidR="00473786" w:rsidRPr="00A15FEA">
        <w:rPr>
          <w:sz w:val="20"/>
          <w:szCs w:val="20"/>
          <w:lang w:val="es-PE"/>
        </w:rPr>
        <w:t xml:space="preserve"> </w:t>
      </w:r>
      <w:proofErr w:type="spellStart"/>
      <w:r w:rsidR="00473786" w:rsidRPr="00A15FEA">
        <w:rPr>
          <w:sz w:val="20"/>
          <w:szCs w:val="20"/>
          <w:lang w:val="es-PE"/>
        </w:rPr>
        <w:t>Bellatin</w:t>
      </w:r>
      <w:proofErr w:type="spellEnd"/>
      <w:r w:rsidR="00473786" w:rsidRPr="00A15FEA">
        <w:rPr>
          <w:sz w:val="20"/>
          <w:szCs w:val="20"/>
          <w:lang w:val="es-PE"/>
        </w:rPr>
        <w:t xml:space="preserve"> </w:t>
      </w:r>
      <w:proofErr w:type="spellStart"/>
      <w:r w:rsidR="00473786" w:rsidRPr="00A15FEA">
        <w:rPr>
          <w:sz w:val="20"/>
          <w:szCs w:val="20"/>
          <w:lang w:val="es-PE"/>
        </w:rPr>
        <w:t>Galdos</w:t>
      </w:r>
      <w:proofErr w:type="spellEnd"/>
      <w:r w:rsidR="00473786" w:rsidRPr="00A15FEA">
        <w:rPr>
          <w:sz w:val="20"/>
          <w:szCs w:val="20"/>
          <w:lang w:val="es-PE"/>
        </w:rPr>
        <w:t xml:space="preserve"> y Esposa), </w:t>
      </w:r>
      <w:r w:rsidR="00B20A4E" w:rsidRPr="00A15FEA">
        <w:rPr>
          <w:sz w:val="20"/>
          <w:szCs w:val="20"/>
          <w:lang w:val="es-PE"/>
        </w:rPr>
        <w:t xml:space="preserve">con </w:t>
      </w:r>
      <w:r w:rsidR="0068068E" w:rsidRPr="00A15FEA">
        <w:rPr>
          <w:sz w:val="20"/>
          <w:szCs w:val="20"/>
          <w:lang w:val="es-PE"/>
        </w:rPr>
        <w:t>una línea</w:t>
      </w:r>
      <w:r w:rsidR="00473786" w:rsidRPr="00A15FEA">
        <w:rPr>
          <w:sz w:val="20"/>
          <w:szCs w:val="20"/>
          <w:lang w:val="es-PE"/>
        </w:rPr>
        <w:t xml:space="preserve"> recta que mide 10</w:t>
      </w:r>
      <w:r w:rsidR="001F1D33" w:rsidRPr="00A15FEA">
        <w:rPr>
          <w:sz w:val="20"/>
          <w:szCs w:val="20"/>
          <w:lang w:val="es-PE"/>
        </w:rPr>
        <w:t>6.</w:t>
      </w:r>
      <w:r w:rsidR="00473786" w:rsidRPr="00A15FEA">
        <w:rPr>
          <w:sz w:val="20"/>
          <w:szCs w:val="20"/>
          <w:lang w:val="es-PE"/>
        </w:rPr>
        <w:t>95</w:t>
      </w:r>
      <w:r w:rsidR="0068068E" w:rsidRPr="00A15FEA">
        <w:rPr>
          <w:sz w:val="20"/>
          <w:szCs w:val="20"/>
          <w:lang w:val="es-PE"/>
        </w:rPr>
        <w:t xml:space="preserve"> ml. </w:t>
      </w:r>
    </w:p>
    <w:p w:rsidR="00FC7475" w:rsidRPr="00A15FEA" w:rsidRDefault="00FC7475" w:rsidP="00FC7475">
      <w:pPr>
        <w:spacing w:before="1" w:line="360" w:lineRule="auto"/>
        <w:ind w:left="720" w:right="105"/>
        <w:rPr>
          <w:sz w:val="20"/>
          <w:szCs w:val="20"/>
          <w:lang w:val="es-PE"/>
        </w:rPr>
      </w:pPr>
    </w:p>
    <w:p w:rsidR="00BC3334" w:rsidRPr="00A15FEA" w:rsidRDefault="00BC3334" w:rsidP="00A15FEA">
      <w:pPr>
        <w:pStyle w:val="Textoindependiente"/>
        <w:spacing w:before="8" w:line="360" w:lineRule="auto"/>
        <w:ind w:left="709" w:right="499"/>
        <w:jc w:val="both"/>
        <w:rPr>
          <w:lang w:val="es-PE"/>
        </w:rPr>
      </w:pPr>
      <w:r w:rsidRPr="00A15FEA">
        <w:rPr>
          <w:lang w:val="es-PE"/>
        </w:rPr>
        <w:t>El Proyecto ofrece una alternativa de área industrial como tal, el cual contará con zonificación INDUSTRIA PESADA (I4), área de circulación por pistas y veredas; dotación de servicios de energía eléctrica, agua, desagüe y seguridad.</w:t>
      </w:r>
    </w:p>
    <w:p w:rsidR="00C85F18" w:rsidRPr="00A15FEA" w:rsidRDefault="00C85F18" w:rsidP="00BC3334">
      <w:pPr>
        <w:pStyle w:val="Textoindependiente"/>
        <w:spacing w:before="8" w:line="360" w:lineRule="auto"/>
        <w:ind w:left="810" w:right="499"/>
        <w:jc w:val="both"/>
        <w:rPr>
          <w:lang w:val="es-PE"/>
        </w:rPr>
      </w:pPr>
    </w:p>
    <w:p w:rsidR="00BC3334" w:rsidRPr="00A15FEA" w:rsidRDefault="00BC3334" w:rsidP="00BC3334">
      <w:pPr>
        <w:pStyle w:val="Textoindependiente"/>
        <w:tabs>
          <w:tab w:val="left" w:pos="2228"/>
        </w:tabs>
        <w:spacing w:line="360" w:lineRule="auto"/>
        <w:ind w:left="2879" w:right="499" w:hanging="2070"/>
        <w:jc w:val="center"/>
        <w:rPr>
          <w:lang w:val="es-PE"/>
        </w:rPr>
      </w:pPr>
      <w:r w:rsidRPr="00A15FEA">
        <w:rPr>
          <w:noProof/>
          <w:lang w:val="es-ES" w:eastAsia="es-ES"/>
        </w:rPr>
        <w:drawing>
          <wp:inline distT="0" distB="0" distL="0" distR="0">
            <wp:extent cx="3796588" cy="160658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96588" cy="1606581"/>
                    </a:xfrm>
                    <a:prstGeom prst="rect">
                      <a:avLst/>
                    </a:prstGeom>
                    <a:noFill/>
                    <a:ln>
                      <a:noFill/>
                    </a:ln>
                  </pic:spPr>
                </pic:pic>
              </a:graphicData>
            </a:graphic>
          </wp:inline>
        </w:drawing>
      </w:r>
    </w:p>
    <w:p w:rsidR="00C85F18" w:rsidRPr="00A15FEA" w:rsidRDefault="00C85F18" w:rsidP="00BC3334">
      <w:pPr>
        <w:pStyle w:val="Textoindependiente"/>
        <w:tabs>
          <w:tab w:val="left" w:pos="2228"/>
        </w:tabs>
        <w:spacing w:line="360" w:lineRule="auto"/>
        <w:ind w:left="2879" w:right="499" w:hanging="2070"/>
        <w:jc w:val="center"/>
        <w:rPr>
          <w:lang w:val="es-PE"/>
        </w:rPr>
      </w:pPr>
    </w:p>
    <w:p w:rsidR="007A2B52" w:rsidRPr="00A15FEA" w:rsidRDefault="004135A6" w:rsidP="00A15FEA">
      <w:pPr>
        <w:pStyle w:val="Prrafodelista"/>
        <w:numPr>
          <w:ilvl w:val="0"/>
          <w:numId w:val="4"/>
        </w:numPr>
        <w:tabs>
          <w:tab w:val="left" w:pos="809"/>
          <w:tab w:val="left" w:pos="810"/>
        </w:tabs>
        <w:ind w:hanging="482"/>
        <w:jc w:val="both"/>
        <w:rPr>
          <w:b/>
          <w:spacing w:val="2"/>
          <w:sz w:val="20"/>
          <w:szCs w:val="20"/>
          <w:lang w:val="es-PE"/>
        </w:rPr>
      </w:pPr>
      <w:r w:rsidRPr="00A15FEA">
        <w:rPr>
          <w:b/>
          <w:spacing w:val="2"/>
          <w:sz w:val="20"/>
          <w:szCs w:val="20"/>
          <w:lang w:val="es-PE"/>
        </w:rPr>
        <w:t xml:space="preserve">DEL </w:t>
      </w:r>
      <w:r w:rsidRPr="00A15FEA">
        <w:rPr>
          <w:b/>
          <w:sz w:val="20"/>
          <w:szCs w:val="20"/>
        </w:rPr>
        <w:t>TIPO</w:t>
      </w:r>
      <w:r w:rsidRPr="00A15FEA">
        <w:rPr>
          <w:b/>
          <w:spacing w:val="2"/>
          <w:sz w:val="20"/>
          <w:szCs w:val="20"/>
          <w:lang w:val="es-PE"/>
        </w:rPr>
        <w:t xml:space="preserve"> DE HABILI</w:t>
      </w:r>
      <w:r w:rsidR="007A2B52" w:rsidRPr="00A15FEA">
        <w:rPr>
          <w:b/>
          <w:spacing w:val="2"/>
          <w:sz w:val="20"/>
          <w:szCs w:val="20"/>
          <w:lang w:val="es-PE"/>
        </w:rPr>
        <w:t>TACIÓN URBANA QUE SE DESARROLLARA:</w:t>
      </w:r>
    </w:p>
    <w:p w:rsidR="00BC3334" w:rsidRPr="00A15FEA" w:rsidRDefault="00BC3334" w:rsidP="00BC3334">
      <w:pPr>
        <w:tabs>
          <w:tab w:val="left" w:pos="567"/>
          <w:tab w:val="left" w:pos="709"/>
        </w:tabs>
        <w:ind w:left="956"/>
        <w:jc w:val="right"/>
        <w:rPr>
          <w:b/>
          <w:sz w:val="20"/>
          <w:szCs w:val="20"/>
          <w:lang w:val="es-PE"/>
        </w:rPr>
      </w:pPr>
    </w:p>
    <w:p w:rsidR="00884889" w:rsidRPr="00A15FEA" w:rsidRDefault="0066663D" w:rsidP="0066663D">
      <w:pPr>
        <w:pStyle w:val="Textoindependiente"/>
        <w:tabs>
          <w:tab w:val="left" w:pos="567"/>
          <w:tab w:val="left" w:pos="709"/>
          <w:tab w:val="left" w:pos="809"/>
        </w:tabs>
        <w:spacing w:line="568" w:lineRule="auto"/>
        <w:ind w:left="102" w:right="1208"/>
        <w:rPr>
          <w:lang w:val="es-PE"/>
        </w:rPr>
      </w:pPr>
      <w:r w:rsidRPr="00A15FEA">
        <w:rPr>
          <w:lang w:val="es-PE"/>
        </w:rPr>
        <w:t xml:space="preserve">    </w:t>
      </w:r>
      <w:r w:rsidR="00C14145" w:rsidRPr="00A15FEA">
        <w:rPr>
          <w:lang w:val="es-PE"/>
        </w:rPr>
        <w:t xml:space="preserve">  </w:t>
      </w:r>
      <w:r w:rsidR="007A2B52" w:rsidRPr="00A15FEA">
        <w:rPr>
          <w:lang w:val="es-PE"/>
        </w:rPr>
        <w:t xml:space="preserve">Habilitación urbana DE TIPO INDUSTRIRAL I-4. (GRAN INDUSTRIA PESADA). </w:t>
      </w:r>
    </w:p>
    <w:p w:rsidR="007A2B52" w:rsidRPr="00A15FEA" w:rsidRDefault="007A2B52" w:rsidP="00A15FEA">
      <w:pPr>
        <w:pStyle w:val="Textoindependiente"/>
        <w:tabs>
          <w:tab w:val="left" w:pos="809"/>
        </w:tabs>
        <w:spacing w:line="568" w:lineRule="auto"/>
        <w:ind w:left="426" w:right="2199"/>
        <w:rPr>
          <w:lang w:val="es-PE"/>
        </w:rPr>
      </w:pPr>
      <w:r w:rsidRPr="00A15FEA">
        <w:rPr>
          <w:lang w:val="es-PE"/>
        </w:rPr>
        <w:t>A</w:t>
      </w:r>
      <w:r w:rsidRPr="00A15FEA">
        <w:rPr>
          <w:lang w:val="es-PE"/>
        </w:rPr>
        <w:tab/>
        <w:t>CONDICION</w:t>
      </w:r>
      <w:bookmarkStart w:id="0" w:name="_GoBack"/>
      <w:bookmarkEnd w:id="0"/>
      <w:r w:rsidRPr="00A15FEA">
        <w:rPr>
          <w:lang w:val="es-PE"/>
        </w:rPr>
        <w:t>ES</w:t>
      </w:r>
      <w:r w:rsidRPr="00A15FEA">
        <w:rPr>
          <w:spacing w:val="-5"/>
          <w:lang w:val="es-PE"/>
        </w:rPr>
        <w:t xml:space="preserve"> </w:t>
      </w:r>
      <w:r w:rsidRPr="00A15FEA">
        <w:rPr>
          <w:lang w:val="es-PE"/>
        </w:rPr>
        <w:t>GENERALES</w:t>
      </w:r>
      <w:r w:rsidR="00B11A39" w:rsidRPr="00A15FEA">
        <w:rPr>
          <w:lang w:val="es-PE"/>
        </w:rPr>
        <w:t>:</w:t>
      </w:r>
    </w:p>
    <w:p w:rsidR="007A2B52" w:rsidRPr="00A15FEA" w:rsidRDefault="007A2B52" w:rsidP="00D61F57">
      <w:pPr>
        <w:pStyle w:val="Textoindependiente"/>
        <w:spacing w:before="8" w:line="360" w:lineRule="auto"/>
        <w:ind w:left="810" w:right="499"/>
        <w:jc w:val="both"/>
        <w:rPr>
          <w:lang w:val="es-PE"/>
        </w:rPr>
      </w:pPr>
      <w:r w:rsidRPr="00A15FEA">
        <w:rPr>
          <w:lang w:val="es-PE"/>
        </w:rPr>
        <w:t>El proyecto contempla una habilitación urbana de tipo Industrial</w:t>
      </w:r>
      <w:r w:rsidR="00473786" w:rsidRPr="00A15FEA">
        <w:rPr>
          <w:lang w:val="es-PE"/>
        </w:rPr>
        <w:t xml:space="preserve"> en Lote Único, </w:t>
      </w:r>
      <w:r w:rsidRPr="00A15FEA">
        <w:rPr>
          <w:lang w:val="es-PE"/>
        </w:rPr>
        <w:t>y se desarrollará teniendo en cuenta las normas previstas en el Reglamento Nacional de Edificaciones y demás normatividad vigente.</w:t>
      </w:r>
    </w:p>
    <w:p w:rsidR="00D61F57" w:rsidRPr="00A15FEA" w:rsidRDefault="00D61F57" w:rsidP="00D61F57">
      <w:pPr>
        <w:pStyle w:val="Textoindependiente"/>
        <w:spacing w:before="8" w:line="360" w:lineRule="auto"/>
        <w:ind w:left="810" w:right="499"/>
        <w:jc w:val="both"/>
        <w:rPr>
          <w:lang w:val="es-PE"/>
        </w:rPr>
      </w:pPr>
    </w:p>
    <w:p w:rsidR="008E2644" w:rsidRPr="00A15FEA" w:rsidRDefault="00FD7D15" w:rsidP="00A15FEA">
      <w:pPr>
        <w:pStyle w:val="Textoindependiente"/>
        <w:tabs>
          <w:tab w:val="left" w:pos="809"/>
        </w:tabs>
        <w:spacing w:line="568" w:lineRule="auto"/>
        <w:ind w:left="426" w:right="2199"/>
        <w:rPr>
          <w:lang w:val="es-PE"/>
        </w:rPr>
      </w:pPr>
      <w:r w:rsidRPr="00A15FEA">
        <w:rPr>
          <w:lang w:val="es-PE"/>
        </w:rPr>
        <w:t>B</w:t>
      </w:r>
      <w:r w:rsidRPr="00A15FEA">
        <w:rPr>
          <w:lang w:val="es-PE"/>
        </w:rPr>
        <w:tab/>
        <w:t>CONDICIONES DE</w:t>
      </w:r>
      <w:r w:rsidRPr="00A15FEA">
        <w:rPr>
          <w:spacing w:val="-4"/>
          <w:lang w:val="es-PE"/>
        </w:rPr>
        <w:t xml:space="preserve"> </w:t>
      </w:r>
      <w:r w:rsidRPr="00A15FEA">
        <w:rPr>
          <w:lang w:val="es-PE"/>
        </w:rPr>
        <w:t>DISEÑO:</w:t>
      </w:r>
    </w:p>
    <w:p w:rsidR="00D61F57" w:rsidRPr="00A15FEA" w:rsidRDefault="00D61F57" w:rsidP="00D61F57">
      <w:pPr>
        <w:pStyle w:val="Textoindependiente"/>
        <w:tabs>
          <w:tab w:val="left" w:pos="809"/>
        </w:tabs>
        <w:ind w:left="102" w:right="156"/>
        <w:rPr>
          <w:lang w:val="es-PE"/>
        </w:rPr>
      </w:pPr>
    </w:p>
    <w:p w:rsidR="008E2644" w:rsidRPr="00A15FEA" w:rsidRDefault="00FD7D15" w:rsidP="0058082D">
      <w:pPr>
        <w:pStyle w:val="Prrafodelista"/>
        <w:tabs>
          <w:tab w:val="left" w:pos="810"/>
        </w:tabs>
        <w:ind w:firstLine="0"/>
        <w:rPr>
          <w:sz w:val="20"/>
          <w:szCs w:val="20"/>
          <w:lang w:val="es-PE"/>
        </w:rPr>
      </w:pPr>
      <w:r w:rsidRPr="00A15FEA">
        <w:rPr>
          <w:sz w:val="20"/>
          <w:szCs w:val="20"/>
          <w:lang w:val="es-PE"/>
        </w:rPr>
        <w:t>VÍAS DE</w:t>
      </w:r>
      <w:r w:rsidRPr="00A15FEA">
        <w:rPr>
          <w:spacing w:val="-7"/>
          <w:sz w:val="20"/>
          <w:szCs w:val="20"/>
          <w:lang w:val="es-PE"/>
        </w:rPr>
        <w:t xml:space="preserve"> </w:t>
      </w:r>
      <w:r w:rsidR="00D61F57" w:rsidRPr="00A15FEA">
        <w:rPr>
          <w:sz w:val="20"/>
          <w:szCs w:val="20"/>
          <w:lang w:val="es-PE"/>
        </w:rPr>
        <w:t>ACCESO:</w:t>
      </w:r>
    </w:p>
    <w:p w:rsidR="008E2644" w:rsidRDefault="00FD7D15" w:rsidP="00D61F57">
      <w:pPr>
        <w:pStyle w:val="Textoindependiente"/>
        <w:spacing w:line="360" w:lineRule="auto"/>
        <w:ind w:left="810" w:right="109"/>
        <w:jc w:val="both"/>
        <w:rPr>
          <w:lang w:val="es-PE"/>
        </w:rPr>
      </w:pPr>
      <w:r w:rsidRPr="00A15FEA">
        <w:rPr>
          <w:lang w:val="es-PE"/>
        </w:rPr>
        <w:t>El acceso hacia el predio se realiza a través de la</w:t>
      </w:r>
      <w:r w:rsidRPr="00FD7D15">
        <w:rPr>
          <w:lang w:val="es-PE"/>
        </w:rPr>
        <w:t xml:space="preserve"> autopista Panamericana Sur, por la Av. </w:t>
      </w:r>
      <w:r w:rsidR="00473786">
        <w:rPr>
          <w:lang w:val="es-PE"/>
        </w:rPr>
        <w:t>Las Palmeras de Papa León XIII</w:t>
      </w:r>
      <w:r w:rsidRPr="00FD7D15">
        <w:rPr>
          <w:lang w:val="es-PE"/>
        </w:rPr>
        <w:t xml:space="preserve"> que tiene una sección de vía de 40.00 metros. En el </w:t>
      </w:r>
      <w:r w:rsidRPr="00FD7D15">
        <w:rPr>
          <w:lang w:val="es-PE"/>
        </w:rPr>
        <w:lastRenderedPageBreak/>
        <w:t>Proyecto de Habilitación urbana se definirán las demás vías.</w:t>
      </w:r>
    </w:p>
    <w:p w:rsidR="00A15FEA" w:rsidRDefault="00A15FEA" w:rsidP="00D61F57">
      <w:pPr>
        <w:pStyle w:val="Textoindependiente"/>
        <w:spacing w:before="57"/>
        <w:ind w:left="810"/>
        <w:jc w:val="both"/>
        <w:rPr>
          <w:lang w:val="es-PE"/>
        </w:rPr>
      </w:pPr>
    </w:p>
    <w:p w:rsidR="007A2B52" w:rsidRPr="00D61F57" w:rsidRDefault="007A2B52" w:rsidP="00D61F57">
      <w:pPr>
        <w:pStyle w:val="Textoindependiente"/>
        <w:spacing w:before="57"/>
        <w:ind w:left="810"/>
        <w:jc w:val="both"/>
        <w:rPr>
          <w:lang w:val="es-PE"/>
        </w:rPr>
      </w:pPr>
      <w:r w:rsidRPr="00FD7D15">
        <w:rPr>
          <w:lang w:val="es-PE"/>
        </w:rPr>
        <w:t>APORTES REGLAMENTARIOS.</w:t>
      </w:r>
    </w:p>
    <w:p w:rsidR="007A2B52" w:rsidRDefault="007A2B52" w:rsidP="007A2B52">
      <w:pPr>
        <w:pStyle w:val="Textoindependiente"/>
        <w:spacing w:line="360" w:lineRule="auto"/>
        <w:ind w:left="810" w:right="108"/>
        <w:jc w:val="both"/>
        <w:rPr>
          <w:lang w:val="es-PE"/>
        </w:rPr>
      </w:pPr>
      <w:r w:rsidRPr="00FD7D15">
        <w:rPr>
          <w:lang w:val="es-PE"/>
        </w:rPr>
        <w:t xml:space="preserve">De conformidad con lo que establece el Reglamento Nacional de </w:t>
      </w:r>
      <w:r w:rsidR="00473786">
        <w:rPr>
          <w:lang w:val="es-PE"/>
        </w:rPr>
        <w:t>E</w:t>
      </w:r>
      <w:r w:rsidRPr="00FD7D15">
        <w:rPr>
          <w:lang w:val="es-PE"/>
        </w:rPr>
        <w:t>dificaciones</w:t>
      </w:r>
      <w:r w:rsidR="00473786">
        <w:rPr>
          <w:lang w:val="es-PE"/>
        </w:rPr>
        <w:t>,</w:t>
      </w:r>
      <w:r w:rsidRPr="00FD7D15">
        <w:rPr>
          <w:lang w:val="es-PE"/>
        </w:rPr>
        <w:t xml:space="preserve"> las Habilitaciones Urbanas de tipo Industrial para Gran Industria pesada deberá dejar los aportes Reglamentarios según el cuadro siguiente:</w:t>
      </w:r>
    </w:p>
    <w:p w:rsidR="007A2B52" w:rsidRPr="00FD7D15" w:rsidRDefault="007A2B52" w:rsidP="007A2B52">
      <w:pPr>
        <w:pStyle w:val="Textoindependiente"/>
        <w:spacing w:before="8"/>
        <w:rPr>
          <w:sz w:val="17"/>
          <w:lang w:val="es-PE"/>
        </w:rPr>
      </w:pPr>
    </w:p>
    <w:tbl>
      <w:tblPr>
        <w:tblStyle w:val="TableNormal"/>
        <w:tblW w:w="0" w:type="auto"/>
        <w:tblInd w:w="2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0"/>
        <w:gridCol w:w="2568"/>
      </w:tblGrid>
      <w:tr w:rsidR="007A2B52" w:rsidTr="00072EC8">
        <w:trPr>
          <w:trHeight w:hRule="exact" w:val="319"/>
        </w:trPr>
        <w:tc>
          <w:tcPr>
            <w:tcW w:w="4518" w:type="dxa"/>
            <w:gridSpan w:val="2"/>
          </w:tcPr>
          <w:p w:rsidR="007A2B52" w:rsidRDefault="007A2B52" w:rsidP="007920F0">
            <w:pPr>
              <w:pStyle w:val="TableParagraph"/>
              <w:spacing w:before="30"/>
              <w:ind w:left="98"/>
              <w:rPr>
                <w:rFonts w:ascii="Calibri"/>
              </w:rPr>
            </w:pPr>
            <w:r>
              <w:rPr>
                <w:rFonts w:ascii="Calibri"/>
              </w:rPr>
              <w:t>CUADRO DE APORTES REGLAMENTARIOS</w:t>
            </w:r>
          </w:p>
          <w:p w:rsidR="00072EC8" w:rsidRDefault="00072EC8" w:rsidP="007920F0">
            <w:pPr>
              <w:pStyle w:val="TableParagraph"/>
              <w:spacing w:before="30"/>
              <w:ind w:left="98"/>
              <w:rPr>
                <w:rFonts w:ascii="Calibri"/>
              </w:rPr>
            </w:pPr>
          </w:p>
          <w:p w:rsidR="00072EC8" w:rsidRDefault="00072EC8" w:rsidP="007920F0">
            <w:pPr>
              <w:pStyle w:val="TableParagraph"/>
              <w:spacing w:before="30"/>
              <w:ind w:left="98"/>
              <w:rPr>
                <w:rFonts w:ascii="Calibri"/>
              </w:rPr>
            </w:pPr>
          </w:p>
        </w:tc>
      </w:tr>
      <w:tr w:rsidR="007A2B52" w:rsidRPr="00FD3892" w:rsidTr="00072EC8">
        <w:trPr>
          <w:trHeight w:hRule="exact" w:val="493"/>
        </w:trPr>
        <w:tc>
          <w:tcPr>
            <w:tcW w:w="1950" w:type="dxa"/>
          </w:tcPr>
          <w:p w:rsidR="007A2B52" w:rsidRDefault="007A2B52" w:rsidP="007920F0">
            <w:pPr>
              <w:pStyle w:val="TableParagraph"/>
              <w:spacing w:before="0"/>
              <w:rPr>
                <w:sz w:val="16"/>
              </w:rPr>
            </w:pPr>
          </w:p>
          <w:p w:rsidR="007A2B52" w:rsidRDefault="007A2B52" w:rsidP="007920F0">
            <w:pPr>
              <w:pStyle w:val="TableParagraph"/>
              <w:spacing w:before="0"/>
              <w:ind w:left="210" w:right="211"/>
              <w:jc w:val="center"/>
              <w:rPr>
                <w:rFonts w:ascii="Century Gothic" w:hAnsi="Century Gothic"/>
                <w:sz w:val="16"/>
              </w:rPr>
            </w:pPr>
            <w:r>
              <w:rPr>
                <w:rFonts w:ascii="Century Gothic" w:hAnsi="Century Gothic"/>
                <w:sz w:val="16"/>
              </w:rPr>
              <w:t>DESCRIPCIÓN</w:t>
            </w:r>
          </w:p>
        </w:tc>
        <w:tc>
          <w:tcPr>
            <w:tcW w:w="2568" w:type="dxa"/>
          </w:tcPr>
          <w:p w:rsidR="007A2B52" w:rsidRPr="00FD7D15" w:rsidRDefault="007A2B52" w:rsidP="007920F0">
            <w:pPr>
              <w:pStyle w:val="TableParagraph"/>
              <w:spacing w:before="0"/>
              <w:rPr>
                <w:sz w:val="16"/>
                <w:lang w:val="es-PE"/>
              </w:rPr>
            </w:pPr>
          </w:p>
          <w:p w:rsidR="007A2B52" w:rsidRPr="00FD7D15" w:rsidRDefault="007A2B52" w:rsidP="007920F0">
            <w:pPr>
              <w:pStyle w:val="TableParagraph"/>
              <w:spacing w:before="0"/>
              <w:ind w:left="729" w:right="155" w:hanging="560"/>
              <w:rPr>
                <w:rFonts w:ascii="Century Gothic" w:hAnsi="Century Gothic"/>
                <w:sz w:val="16"/>
                <w:lang w:val="es-PE"/>
              </w:rPr>
            </w:pPr>
            <w:r w:rsidRPr="00FD7D15">
              <w:rPr>
                <w:rFonts w:ascii="Century Gothic" w:hAnsi="Century Gothic"/>
                <w:sz w:val="16"/>
                <w:lang w:val="es-PE"/>
              </w:rPr>
              <w:t>APORTE SEGÚ EL RNE EN (%)</w:t>
            </w:r>
          </w:p>
        </w:tc>
      </w:tr>
      <w:tr w:rsidR="007A2B52" w:rsidTr="00072EC8">
        <w:trPr>
          <w:trHeight w:hRule="exact" w:val="240"/>
        </w:trPr>
        <w:tc>
          <w:tcPr>
            <w:tcW w:w="1950" w:type="dxa"/>
          </w:tcPr>
          <w:p w:rsidR="007A2B52" w:rsidRDefault="007A2B52" w:rsidP="007920F0">
            <w:pPr>
              <w:pStyle w:val="TableParagraph"/>
              <w:spacing w:before="52"/>
              <w:ind w:left="210" w:right="211"/>
              <w:jc w:val="center"/>
              <w:rPr>
                <w:rFonts w:ascii="Century Gothic"/>
                <w:sz w:val="16"/>
              </w:rPr>
            </w:pPr>
            <w:r>
              <w:rPr>
                <w:rFonts w:ascii="Century Gothic"/>
                <w:sz w:val="16"/>
              </w:rPr>
              <w:t>PARQUES ZONALES</w:t>
            </w:r>
          </w:p>
        </w:tc>
        <w:tc>
          <w:tcPr>
            <w:tcW w:w="2568" w:type="dxa"/>
          </w:tcPr>
          <w:p w:rsidR="007A2B52" w:rsidRDefault="007A2B52" w:rsidP="007920F0">
            <w:pPr>
              <w:pStyle w:val="TableParagraph"/>
              <w:spacing w:before="52"/>
              <w:ind w:left="799" w:right="801"/>
              <w:jc w:val="center"/>
              <w:rPr>
                <w:rFonts w:ascii="Century Gothic"/>
                <w:sz w:val="16"/>
              </w:rPr>
            </w:pPr>
            <w:r>
              <w:rPr>
                <w:rFonts w:ascii="Century Gothic"/>
                <w:sz w:val="16"/>
              </w:rPr>
              <w:t>1.00</w:t>
            </w:r>
          </w:p>
        </w:tc>
      </w:tr>
      <w:tr w:rsidR="007A2B52" w:rsidTr="00072EC8">
        <w:trPr>
          <w:trHeight w:hRule="exact" w:val="240"/>
        </w:trPr>
        <w:tc>
          <w:tcPr>
            <w:tcW w:w="1950" w:type="dxa"/>
          </w:tcPr>
          <w:p w:rsidR="007A2B52" w:rsidRDefault="007A2B52" w:rsidP="007920F0">
            <w:pPr>
              <w:pStyle w:val="TableParagraph"/>
              <w:spacing w:before="53"/>
              <w:ind w:left="210" w:right="210"/>
              <w:jc w:val="center"/>
              <w:rPr>
                <w:rFonts w:ascii="Century Gothic"/>
                <w:sz w:val="16"/>
              </w:rPr>
            </w:pPr>
            <w:r>
              <w:rPr>
                <w:rFonts w:ascii="Century Gothic"/>
                <w:sz w:val="16"/>
              </w:rPr>
              <w:t>OTROS FINES</w:t>
            </w:r>
          </w:p>
        </w:tc>
        <w:tc>
          <w:tcPr>
            <w:tcW w:w="2568" w:type="dxa"/>
          </w:tcPr>
          <w:p w:rsidR="007A2B52" w:rsidRDefault="007A2B52" w:rsidP="007920F0">
            <w:pPr>
              <w:pStyle w:val="TableParagraph"/>
              <w:spacing w:before="53"/>
              <w:ind w:left="799" w:right="801"/>
              <w:jc w:val="center"/>
              <w:rPr>
                <w:rFonts w:ascii="Century Gothic"/>
                <w:sz w:val="16"/>
              </w:rPr>
            </w:pPr>
            <w:r>
              <w:rPr>
                <w:rFonts w:ascii="Century Gothic"/>
                <w:sz w:val="16"/>
              </w:rPr>
              <w:t>2.00</w:t>
            </w:r>
          </w:p>
        </w:tc>
      </w:tr>
    </w:tbl>
    <w:p w:rsidR="00C85F18" w:rsidRDefault="00C85F18" w:rsidP="00C85F18">
      <w:pPr>
        <w:pStyle w:val="Textoindependiente"/>
        <w:spacing w:line="360" w:lineRule="auto"/>
        <w:ind w:left="810" w:right="108"/>
        <w:jc w:val="both"/>
        <w:rPr>
          <w:lang w:val="es-PE"/>
        </w:rPr>
      </w:pPr>
    </w:p>
    <w:p w:rsidR="00C85F18" w:rsidRDefault="007A2B52" w:rsidP="00FC7475">
      <w:pPr>
        <w:pStyle w:val="Textoindependiente"/>
        <w:spacing w:line="360" w:lineRule="auto"/>
        <w:ind w:left="810" w:right="108"/>
        <w:jc w:val="both"/>
        <w:rPr>
          <w:lang w:val="es-PE"/>
        </w:rPr>
      </w:pPr>
      <w:r w:rsidRPr="00FD7D15">
        <w:rPr>
          <w:lang w:val="es-PE"/>
        </w:rPr>
        <w:t>Las obras de Habilitación Urbana se ejecutarán de conformidad con lo establecido en el Reglamento Nacional de Edificaciones y demás normatividad vigente.</w:t>
      </w:r>
    </w:p>
    <w:p w:rsidR="00FC7475" w:rsidRDefault="00FC7475" w:rsidP="00FC7475">
      <w:pPr>
        <w:pStyle w:val="Textoindependiente"/>
        <w:spacing w:line="360" w:lineRule="auto"/>
        <w:ind w:left="810" w:right="108"/>
        <w:jc w:val="both"/>
        <w:rPr>
          <w:lang w:val="es-PE"/>
        </w:rPr>
      </w:pPr>
    </w:p>
    <w:p w:rsidR="00072EC8" w:rsidRDefault="00072EC8" w:rsidP="007A2B52">
      <w:pPr>
        <w:pStyle w:val="Textoindependiente"/>
        <w:spacing w:before="74" w:line="360" w:lineRule="auto"/>
        <w:ind w:left="102" w:right="156"/>
        <w:rPr>
          <w:sz w:val="22"/>
          <w:szCs w:val="22"/>
          <w:lang w:val="es-PE"/>
        </w:rPr>
      </w:pPr>
      <w:r w:rsidRPr="00072EC8">
        <w:rPr>
          <w:sz w:val="22"/>
          <w:szCs w:val="22"/>
          <w:lang w:val="es-PE"/>
        </w:rPr>
        <w:t>El sistema de agua potable y alcantarillado:</w:t>
      </w:r>
    </w:p>
    <w:p w:rsidR="00072EC8" w:rsidRPr="00072EC8" w:rsidRDefault="00072EC8" w:rsidP="00C85F18">
      <w:pPr>
        <w:pStyle w:val="Textoindependiente"/>
        <w:spacing w:line="360" w:lineRule="auto"/>
        <w:ind w:left="810" w:right="108"/>
        <w:jc w:val="both"/>
        <w:rPr>
          <w:lang w:val="es-PE"/>
        </w:rPr>
      </w:pPr>
      <w:r w:rsidRPr="00072EC8">
        <w:rPr>
          <w:lang w:val="es-PE"/>
        </w:rPr>
        <w:t>El proyecto de Agua potable y Alcantarillado se desarrollará de conformidad con la factibilidad de Servicios que se solicitará a la Empresa prestadora del</w:t>
      </w:r>
      <w:r w:rsidR="00473786">
        <w:rPr>
          <w:lang w:val="es-PE"/>
        </w:rPr>
        <w:t>, d</w:t>
      </w:r>
      <w:r w:rsidRPr="00072EC8">
        <w:rPr>
          <w:lang w:val="es-PE"/>
        </w:rPr>
        <w:t>e requerirse que el abastecimiento del agua potable se realice a través de la perforación de pozos, se realizará previa autorización del ANA (ADMINISTRACIÓN NACIONAL DEL AGUA). De igual forma dependerá de la factibilidad de servicios que otorgue Empresa prestadora del servicio se elaborará el proyecto de alcantarillado para el proyecto de habilita</w:t>
      </w:r>
      <w:r w:rsidR="0058082D">
        <w:rPr>
          <w:lang w:val="es-PE"/>
        </w:rPr>
        <w:t>ción urbana de tipo industrial.</w:t>
      </w:r>
    </w:p>
    <w:p w:rsidR="00072EC8" w:rsidRPr="00072EC8" w:rsidRDefault="00072EC8" w:rsidP="0058082D">
      <w:pPr>
        <w:pStyle w:val="Prrafodelista"/>
        <w:tabs>
          <w:tab w:val="left" w:pos="810"/>
        </w:tabs>
        <w:spacing w:before="119" w:line="360" w:lineRule="auto"/>
        <w:ind w:right="110" w:firstLine="0"/>
        <w:jc w:val="both"/>
        <w:rPr>
          <w:sz w:val="20"/>
          <w:lang w:val="es-PE"/>
        </w:rPr>
      </w:pPr>
      <w:r w:rsidRPr="00072EC8">
        <w:rPr>
          <w:sz w:val="20"/>
          <w:lang w:val="es-PE"/>
        </w:rPr>
        <w:t xml:space="preserve">El proyecto eléctrico deberá elaborarse teniendo en cuenta la factibilidad de servicios que otorgue Luz del Sur, en calidad de Empresa Prestadora del Servicio. </w:t>
      </w:r>
    </w:p>
    <w:p w:rsidR="0058082D" w:rsidRDefault="00072EC8" w:rsidP="0058082D">
      <w:pPr>
        <w:pStyle w:val="Prrafodelista"/>
        <w:tabs>
          <w:tab w:val="left" w:pos="810"/>
        </w:tabs>
        <w:spacing w:before="119" w:line="360" w:lineRule="auto"/>
        <w:ind w:right="110" w:firstLine="0"/>
        <w:jc w:val="both"/>
        <w:rPr>
          <w:sz w:val="20"/>
          <w:lang w:val="es-PE"/>
        </w:rPr>
      </w:pPr>
      <w:r w:rsidRPr="00072EC8">
        <w:rPr>
          <w:sz w:val="20"/>
          <w:lang w:val="es-PE"/>
        </w:rPr>
        <w:t>Las Habilitaciones Industriales TIPO 4 deberán cumplir con las especificaciones que determinen los Estudios de Impacto Ambiental, de circulación y de seguridad correspondientes.</w:t>
      </w:r>
    </w:p>
    <w:p w:rsidR="00072EC8" w:rsidRDefault="00072EC8" w:rsidP="0058082D">
      <w:pPr>
        <w:pStyle w:val="Prrafodelista"/>
        <w:tabs>
          <w:tab w:val="left" w:pos="810"/>
        </w:tabs>
        <w:spacing w:before="119" w:line="360" w:lineRule="auto"/>
        <w:ind w:right="110" w:firstLine="0"/>
        <w:jc w:val="both"/>
        <w:rPr>
          <w:sz w:val="20"/>
          <w:lang w:val="es-PE"/>
        </w:rPr>
      </w:pPr>
      <w:r w:rsidRPr="00072EC8">
        <w:rPr>
          <w:sz w:val="20"/>
          <w:lang w:val="es-PE"/>
        </w:rPr>
        <w:t xml:space="preserve"> Así mismo se deben considerar las siguientes normas, parte pertinente: </w:t>
      </w:r>
    </w:p>
    <w:p w:rsidR="0058082D" w:rsidRPr="0058082D" w:rsidRDefault="0058082D" w:rsidP="0058082D">
      <w:pPr>
        <w:pStyle w:val="Prrafodelista"/>
        <w:tabs>
          <w:tab w:val="left" w:pos="810"/>
        </w:tabs>
        <w:spacing w:before="119" w:line="360" w:lineRule="auto"/>
        <w:ind w:right="110" w:firstLine="0"/>
        <w:jc w:val="both"/>
        <w:rPr>
          <w:sz w:val="6"/>
          <w:lang w:val="es-PE"/>
        </w:rPr>
      </w:pP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 xml:space="preserve">NORMA GH. 020 </w:t>
      </w:r>
      <w:r w:rsidR="00EF23D9" w:rsidRPr="0058082D">
        <w:rPr>
          <w:sz w:val="20"/>
          <w:lang w:val="es-PE"/>
        </w:rPr>
        <w:t>componentes</w:t>
      </w:r>
      <w:r w:rsidRPr="0058082D">
        <w:rPr>
          <w:sz w:val="20"/>
          <w:lang w:val="es-PE"/>
        </w:rPr>
        <w:t xml:space="preserve"> de Diseño</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A.060 Industria</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A.070 Comercio</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A.080 Oficinas</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E.030 Diseño Sismo resistente</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E.050 Suelo y Cimentaciones</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E.060 Concreto armado</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E.070 Albañilería</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lastRenderedPageBreak/>
        <w:t>NORMA E.090 Estructuras Metálicas.</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EM.040 Instalaciones de Gas.</w:t>
      </w:r>
    </w:p>
    <w:p w:rsidR="0058082D" w:rsidRPr="0058082D" w:rsidRDefault="0058082D" w:rsidP="0058082D">
      <w:pPr>
        <w:pStyle w:val="Prrafodelista"/>
        <w:tabs>
          <w:tab w:val="left" w:pos="810"/>
        </w:tabs>
        <w:spacing w:before="119" w:line="360" w:lineRule="auto"/>
        <w:ind w:right="110" w:firstLine="0"/>
        <w:rPr>
          <w:sz w:val="20"/>
          <w:lang w:val="es-PE"/>
        </w:rPr>
      </w:pPr>
      <w:r w:rsidRPr="0058082D">
        <w:rPr>
          <w:sz w:val="20"/>
          <w:lang w:val="es-PE"/>
        </w:rPr>
        <w:t>NORMA EM.080 Instalaciones con Energía Solar.</w:t>
      </w:r>
    </w:p>
    <w:p w:rsidR="00072EC8" w:rsidRDefault="0058082D" w:rsidP="0058082D">
      <w:pPr>
        <w:pStyle w:val="Prrafodelista"/>
        <w:tabs>
          <w:tab w:val="left" w:pos="810"/>
        </w:tabs>
        <w:spacing w:before="119" w:line="360" w:lineRule="auto"/>
        <w:ind w:right="110" w:firstLine="0"/>
        <w:rPr>
          <w:sz w:val="20"/>
          <w:lang w:val="es-PE"/>
        </w:rPr>
      </w:pPr>
      <w:r w:rsidRPr="0058082D">
        <w:rPr>
          <w:sz w:val="20"/>
          <w:lang w:val="es-PE"/>
        </w:rPr>
        <w:t>NORMA EM.090 Instalaciones con energía Eólica.</w:t>
      </w:r>
    </w:p>
    <w:p w:rsidR="007C70DA" w:rsidRDefault="007C70DA" w:rsidP="0058082D">
      <w:pPr>
        <w:pStyle w:val="Textoindependiente"/>
        <w:spacing w:before="74" w:line="360" w:lineRule="auto"/>
        <w:ind w:left="102" w:right="156"/>
        <w:rPr>
          <w:sz w:val="22"/>
          <w:szCs w:val="22"/>
          <w:lang w:val="es-PE"/>
        </w:rPr>
      </w:pPr>
    </w:p>
    <w:p w:rsidR="0058082D" w:rsidRDefault="0058082D" w:rsidP="0058082D">
      <w:pPr>
        <w:pStyle w:val="Textoindependiente"/>
        <w:spacing w:before="74" w:line="360" w:lineRule="auto"/>
        <w:ind w:left="102" w:right="156"/>
        <w:rPr>
          <w:sz w:val="22"/>
          <w:szCs w:val="22"/>
          <w:lang w:val="es-PE"/>
        </w:rPr>
      </w:pPr>
      <w:r>
        <w:rPr>
          <w:sz w:val="22"/>
          <w:szCs w:val="22"/>
          <w:lang w:val="es-PE"/>
        </w:rPr>
        <w:t>El sistema Eléctrico</w:t>
      </w:r>
      <w:r w:rsidRPr="00072EC8">
        <w:rPr>
          <w:sz w:val="22"/>
          <w:szCs w:val="22"/>
          <w:lang w:val="es-PE"/>
        </w:rPr>
        <w:t>:</w:t>
      </w:r>
    </w:p>
    <w:p w:rsidR="0058082D" w:rsidRPr="00FC7475" w:rsidRDefault="007A2B52" w:rsidP="00FC7475">
      <w:pPr>
        <w:pStyle w:val="Prrafodelista"/>
        <w:tabs>
          <w:tab w:val="left" w:pos="810"/>
        </w:tabs>
        <w:spacing w:before="117" w:line="360" w:lineRule="auto"/>
        <w:ind w:right="119" w:firstLine="0"/>
        <w:rPr>
          <w:sz w:val="20"/>
          <w:lang w:val="es-PE"/>
        </w:rPr>
      </w:pPr>
      <w:r w:rsidRPr="00FD7D15">
        <w:rPr>
          <w:sz w:val="20"/>
          <w:lang w:val="es-PE"/>
        </w:rPr>
        <w:t xml:space="preserve">El proyecto eléctrico deberá elaborarse teniendo en cuenta la factibilidad de servicios que otorgue Luz del Sur, en calidad de Empresa Prestadora </w:t>
      </w:r>
      <w:r w:rsidR="00FB3E37" w:rsidRPr="00FD7D15">
        <w:rPr>
          <w:sz w:val="20"/>
          <w:lang w:val="es-PE"/>
        </w:rPr>
        <w:t>de</w:t>
      </w:r>
      <w:r w:rsidRPr="00FD7D15">
        <w:rPr>
          <w:spacing w:val="-23"/>
          <w:sz w:val="20"/>
          <w:lang w:val="es-PE"/>
        </w:rPr>
        <w:t xml:space="preserve"> </w:t>
      </w:r>
      <w:r w:rsidR="00D61F57">
        <w:rPr>
          <w:sz w:val="20"/>
          <w:lang w:val="es-PE"/>
        </w:rPr>
        <w:t>Servicios</w:t>
      </w:r>
    </w:p>
    <w:p w:rsidR="0058082D" w:rsidRDefault="0058082D" w:rsidP="007A2B52">
      <w:pPr>
        <w:pStyle w:val="Textoindependiente"/>
        <w:spacing w:before="118"/>
        <w:ind w:right="109"/>
        <w:jc w:val="right"/>
        <w:rPr>
          <w:lang w:val="es-PE"/>
        </w:rPr>
      </w:pPr>
      <w:r w:rsidRPr="0058082D">
        <w:rPr>
          <w:noProof/>
          <w:lang w:val="es-ES" w:eastAsia="es-ES"/>
        </w:rPr>
        <w:drawing>
          <wp:inline distT="0" distB="0" distL="0" distR="0">
            <wp:extent cx="5588874" cy="4424847"/>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99492" cy="4433254"/>
                    </a:xfrm>
                    <a:prstGeom prst="rect">
                      <a:avLst/>
                    </a:prstGeom>
                    <a:noFill/>
                    <a:ln>
                      <a:noFill/>
                    </a:ln>
                  </pic:spPr>
                </pic:pic>
              </a:graphicData>
            </a:graphic>
          </wp:inline>
        </w:drawing>
      </w:r>
    </w:p>
    <w:p w:rsidR="00413B6C" w:rsidRDefault="00413B6C" w:rsidP="007A2B52">
      <w:pPr>
        <w:pStyle w:val="Textoindependiente"/>
        <w:spacing w:before="118"/>
        <w:ind w:right="109"/>
        <w:jc w:val="right"/>
        <w:rPr>
          <w:lang w:val="es-PE"/>
        </w:rPr>
      </w:pPr>
    </w:p>
    <w:p w:rsidR="007C70DA" w:rsidRPr="007C70DA" w:rsidRDefault="007C70DA" w:rsidP="00A15FEA">
      <w:pPr>
        <w:pStyle w:val="Prrafodelista"/>
        <w:numPr>
          <w:ilvl w:val="0"/>
          <w:numId w:val="4"/>
        </w:numPr>
        <w:tabs>
          <w:tab w:val="left" w:pos="809"/>
          <w:tab w:val="left" w:pos="810"/>
        </w:tabs>
        <w:ind w:hanging="482"/>
        <w:jc w:val="both"/>
        <w:rPr>
          <w:b/>
          <w:spacing w:val="2"/>
          <w:sz w:val="20"/>
          <w:lang w:val="es-PE"/>
        </w:rPr>
      </w:pPr>
      <w:r w:rsidRPr="00A15FEA">
        <w:rPr>
          <w:b/>
          <w:spacing w:val="2"/>
          <w:sz w:val="20"/>
          <w:szCs w:val="20"/>
          <w:lang w:val="es-PE"/>
        </w:rPr>
        <w:t>NORMAS</w:t>
      </w:r>
      <w:r w:rsidRPr="007C70DA">
        <w:rPr>
          <w:b/>
          <w:spacing w:val="2"/>
          <w:sz w:val="20"/>
          <w:lang w:val="es-PE"/>
        </w:rPr>
        <w:t xml:space="preserve"> LEGALES APLICABLES:</w:t>
      </w:r>
    </w:p>
    <w:p w:rsidR="007C70DA" w:rsidRPr="007C70DA" w:rsidRDefault="007C70DA" w:rsidP="007C70DA">
      <w:pPr>
        <w:ind w:left="149"/>
        <w:jc w:val="both"/>
        <w:rPr>
          <w:rFonts w:eastAsia="HP Simplified"/>
          <w:b/>
          <w:spacing w:val="1"/>
          <w:w w:val="105"/>
          <w:sz w:val="20"/>
          <w:szCs w:val="20"/>
          <w:u w:val="single"/>
          <w:lang w:val="es-ES"/>
        </w:rPr>
      </w:pPr>
    </w:p>
    <w:p w:rsidR="007C70DA" w:rsidRPr="007C70DA" w:rsidRDefault="007C70DA" w:rsidP="007C70DA">
      <w:pPr>
        <w:pStyle w:val="Prrafodelista"/>
        <w:widowControl/>
        <w:numPr>
          <w:ilvl w:val="0"/>
          <w:numId w:val="20"/>
        </w:numPr>
        <w:spacing w:line="360" w:lineRule="auto"/>
        <w:contextualSpacing/>
        <w:jc w:val="both"/>
        <w:rPr>
          <w:rFonts w:eastAsia="HP Simplified"/>
          <w:b/>
          <w:spacing w:val="1"/>
          <w:w w:val="105"/>
          <w:sz w:val="20"/>
          <w:szCs w:val="20"/>
          <w:u w:val="single"/>
          <w:lang w:val="es-ES"/>
        </w:rPr>
      </w:pPr>
      <w:r w:rsidRPr="007C70DA">
        <w:rPr>
          <w:rFonts w:eastAsia="HP Simplified"/>
          <w:b/>
          <w:spacing w:val="1"/>
          <w:w w:val="105"/>
          <w:sz w:val="20"/>
          <w:szCs w:val="20"/>
          <w:u w:val="single"/>
          <w:lang w:val="es-ES"/>
        </w:rPr>
        <w:t>DECRETO SUPREMO 022-2016-VIVIENDA:</w:t>
      </w:r>
      <w:r w:rsidRPr="007C70DA">
        <w:rPr>
          <w:rFonts w:eastAsia="HP Simplified"/>
          <w:spacing w:val="1"/>
          <w:w w:val="105"/>
          <w:sz w:val="20"/>
          <w:szCs w:val="20"/>
          <w:lang w:val="es-ES"/>
        </w:rPr>
        <w:t xml:space="preserve"> Instrumento técnico-normativo de planificación física integra en el ámbito provincial que orienta y regulariza la organización físico-espacial de las actividades humanas en cuanto a la distribución, jerarquía, roles y funciones de los centros poblados en los ámbitos urbanos y rurales, la conservación y protección de recurso y patrimonio natural y cultural; el desarrollo de la inversión pública y privada en los ámbitos urbanos y rurales del territorio provincial; y la ocupación y uso planificado del territorio, para lograr el mejoramiento de los niveles y calidad de vida de </w:t>
      </w:r>
      <w:r w:rsidRPr="007C70DA">
        <w:rPr>
          <w:rFonts w:eastAsia="HP Simplified"/>
          <w:spacing w:val="1"/>
          <w:w w:val="105"/>
          <w:sz w:val="20"/>
          <w:szCs w:val="20"/>
          <w:lang w:val="es-ES"/>
        </w:rPr>
        <w:lastRenderedPageBreak/>
        <w:t>la población urbana y rural, bajo el enfoque territorial prospectivo, competitivo y de sostenibilidad.</w:t>
      </w:r>
    </w:p>
    <w:p w:rsidR="007C70DA" w:rsidRPr="007C70DA" w:rsidRDefault="007C70DA" w:rsidP="007C70DA">
      <w:pPr>
        <w:pStyle w:val="Prrafodelista"/>
        <w:widowControl/>
        <w:numPr>
          <w:ilvl w:val="0"/>
          <w:numId w:val="20"/>
        </w:numPr>
        <w:spacing w:line="360" w:lineRule="auto"/>
        <w:contextualSpacing/>
        <w:jc w:val="both"/>
        <w:rPr>
          <w:rFonts w:eastAsia="HP Simplified"/>
          <w:b/>
          <w:spacing w:val="1"/>
          <w:w w:val="105"/>
          <w:sz w:val="20"/>
          <w:szCs w:val="20"/>
          <w:u w:val="single"/>
          <w:lang w:val="es-ES"/>
        </w:rPr>
      </w:pPr>
      <w:r w:rsidRPr="007C70DA">
        <w:rPr>
          <w:rFonts w:eastAsia="HP Simplified"/>
          <w:spacing w:val="1"/>
          <w:w w:val="105"/>
          <w:sz w:val="20"/>
          <w:szCs w:val="20"/>
          <w:lang w:val="es-ES"/>
        </w:rPr>
        <w:t>La zonificación ecológica y económica, entre otros estudios, contribuye a la formulación del plan de acondicionamiento territorial.</w:t>
      </w:r>
    </w:p>
    <w:p w:rsidR="007C70DA" w:rsidRPr="007C70DA" w:rsidRDefault="007C70DA" w:rsidP="007C70DA">
      <w:pPr>
        <w:pStyle w:val="Prrafodelista"/>
        <w:widowControl/>
        <w:numPr>
          <w:ilvl w:val="0"/>
          <w:numId w:val="20"/>
        </w:numPr>
        <w:spacing w:line="360" w:lineRule="auto"/>
        <w:contextualSpacing/>
        <w:jc w:val="both"/>
        <w:rPr>
          <w:rFonts w:eastAsia="HP Simplified"/>
          <w:b/>
          <w:spacing w:val="1"/>
          <w:w w:val="105"/>
          <w:sz w:val="20"/>
          <w:szCs w:val="20"/>
          <w:u w:val="single"/>
          <w:lang w:val="es-ES"/>
        </w:rPr>
      </w:pPr>
      <w:r w:rsidRPr="007C70DA">
        <w:rPr>
          <w:rFonts w:eastAsia="HP Simplified"/>
          <w:spacing w:val="1"/>
          <w:w w:val="105"/>
          <w:sz w:val="20"/>
          <w:szCs w:val="20"/>
          <w:lang w:val="es-ES"/>
        </w:rPr>
        <w:t>El plan de acondicionamiento territorial constituye el componente físico-espacial del plan de desarrollo concertado, establecido:</w:t>
      </w:r>
    </w:p>
    <w:p w:rsidR="007C70DA" w:rsidRPr="007C70DA" w:rsidRDefault="007C70DA" w:rsidP="007C70DA">
      <w:pPr>
        <w:pStyle w:val="Prrafodelista"/>
        <w:widowControl/>
        <w:numPr>
          <w:ilvl w:val="0"/>
          <w:numId w:val="21"/>
        </w:numPr>
        <w:spacing w:line="360" w:lineRule="auto"/>
        <w:contextualSpacing/>
        <w:jc w:val="both"/>
        <w:rPr>
          <w:rFonts w:eastAsia="HP Simplified"/>
          <w:b/>
          <w:spacing w:val="1"/>
          <w:w w:val="105"/>
          <w:sz w:val="20"/>
          <w:szCs w:val="20"/>
          <w:u w:val="single"/>
          <w:lang w:val="es-ES"/>
        </w:rPr>
      </w:pPr>
      <w:r w:rsidRPr="007C70DA">
        <w:rPr>
          <w:rFonts w:eastAsia="HP Simplified"/>
          <w:spacing w:val="1"/>
          <w:w w:val="105"/>
          <w:sz w:val="20"/>
          <w:szCs w:val="20"/>
          <w:lang w:val="es-ES"/>
        </w:rPr>
        <w:t>El modelo físico-espacial para el desarrollo territorial en base a la visión provincial de desarrollo a largo plazo.</w:t>
      </w:r>
    </w:p>
    <w:p w:rsidR="007C70DA" w:rsidRPr="007C70DA" w:rsidRDefault="007C70DA" w:rsidP="007C70DA">
      <w:pPr>
        <w:pStyle w:val="Prrafodelista"/>
        <w:widowControl/>
        <w:numPr>
          <w:ilvl w:val="0"/>
          <w:numId w:val="21"/>
        </w:numPr>
        <w:spacing w:line="360" w:lineRule="auto"/>
        <w:contextualSpacing/>
        <w:jc w:val="both"/>
        <w:rPr>
          <w:rFonts w:eastAsia="HP Simplified"/>
          <w:b/>
          <w:spacing w:val="1"/>
          <w:w w:val="105"/>
          <w:sz w:val="20"/>
          <w:szCs w:val="20"/>
          <w:u w:val="single"/>
          <w:lang w:val="es-ES"/>
        </w:rPr>
      </w:pPr>
      <w:r w:rsidRPr="007C70DA">
        <w:rPr>
          <w:rFonts w:eastAsia="HP Simplified"/>
          <w:spacing w:val="1"/>
          <w:w w:val="105"/>
          <w:sz w:val="20"/>
          <w:szCs w:val="20"/>
          <w:lang w:val="es-ES"/>
        </w:rPr>
        <w:t>El marco de referencia para la formulación y ejecución de las políticas de desarrollo territorial en materias de competencia municipal.</w:t>
      </w:r>
    </w:p>
    <w:p w:rsidR="007C70DA" w:rsidRPr="007C70DA" w:rsidRDefault="007C70DA" w:rsidP="007C70DA">
      <w:pPr>
        <w:pStyle w:val="Prrafodelista"/>
        <w:widowControl/>
        <w:numPr>
          <w:ilvl w:val="0"/>
          <w:numId w:val="21"/>
        </w:numPr>
        <w:spacing w:line="360" w:lineRule="auto"/>
        <w:contextualSpacing/>
        <w:jc w:val="both"/>
        <w:rPr>
          <w:rFonts w:eastAsia="HP Simplified"/>
          <w:b/>
          <w:spacing w:val="1"/>
          <w:w w:val="105"/>
          <w:sz w:val="20"/>
          <w:szCs w:val="20"/>
          <w:u w:val="single"/>
          <w:lang w:val="es-ES"/>
        </w:rPr>
      </w:pPr>
      <w:r w:rsidRPr="007C70DA">
        <w:rPr>
          <w:rFonts w:eastAsia="HP Simplified"/>
          <w:spacing w:val="1"/>
          <w:w w:val="105"/>
          <w:sz w:val="20"/>
          <w:szCs w:val="20"/>
          <w:lang w:val="es-ES"/>
        </w:rPr>
        <w:t>Las estratégicas de desarrollo territorial y lineamientos para los planes de desarrollo urbano, a fin de garantizar una adecuada coordinación y articulación de acciones.</w:t>
      </w:r>
    </w:p>
    <w:p w:rsidR="007C70DA" w:rsidRPr="007C70DA" w:rsidRDefault="007C70DA" w:rsidP="007C70DA">
      <w:pPr>
        <w:spacing w:line="360" w:lineRule="auto"/>
        <w:jc w:val="both"/>
        <w:rPr>
          <w:rFonts w:eastAsia="HP Simplified"/>
          <w:b/>
          <w:spacing w:val="1"/>
          <w:w w:val="105"/>
          <w:sz w:val="20"/>
          <w:szCs w:val="20"/>
          <w:u w:val="single"/>
          <w:lang w:val="es-ES"/>
        </w:rPr>
      </w:pP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b/>
          <w:spacing w:val="1"/>
          <w:w w:val="105"/>
          <w:sz w:val="20"/>
          <w:szCs w:val="20"/>
          <w:u w:val="single"/>
          <w:lang w:val="es-ES"/>
        </w:rPr>
        <w:t>Articulo 58.-</w:t>
      </w:r>
      <w:r w:rsidRPr="007C70DA">
        <w:rPr>
          <w:rFonts w:eastAsia="HP Simplified"/>
          <w:spacing w:val="1"/>
          <w:w w:val="105"/>
          <w:sz w:val="20"/>
          <w:szCs w:val="20"/>
          <w:lang w:val="es-ES"/>
        </w:rPr>
        <w:t xml:space="preserve">   Planeamiento Integral; PI, es un instrumento técnico normativo mediante el cual se asigna zonificación y vías primarias con fines de integración a la trama urbana, a los predios rústicos no comprendidos en los PDU, EU o localizados en los centros poblados que carezcan de PDU y/o Zonificación.</w:t>
      </w:r>
    </w:p>
    <w:p w:rsidR="007C70DA" w:rsidRPr="007C70DA" w:rsidRDefault="007C70DA" w:rsidP="00A15FEA">
      <w:pPr>
        <w:spacing w:line="360" w:lineRule="auto"/>
        <w:ind w:left="851"/>
        <w:jc w:val="both"/>
        <w:rPr>
          <w:rFonts w:eastAsia="HP Simplified"/>
          <w:spacing w:val="1"/>
          <w:w w:val="105"/>
          <w:sz w:val="20"/>
          <w:szCs w:val="20"/>
          <w:lang w:val="es-ES"/>
        </w:rPr>
      </w:pP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b/>
          <w:spacing w:val="1"/>
          <w:w w:val="105"/>
          <w:sz w:val="20"/>
          <w:szCs w:val="20"/>
          <w:u w:val="single"/>
          <w:lang w:val="es-ES"/>
        </w:rPr>
        <w:t>Artículo 59.-</w:t>
      </w:r>
      <w:r w:rsidRPr="007C70DA">
        <w:rPr>
          <w:rFonts w:eastAsia="HP Simplified"/>
          <w:spacing w:val="1"/>
          <w:w w:val="105"/>
          <w:sz w:val="20"/>
          <w:szCs w:val="20"/>
          <w:lang w:val="es-ES"/>
        </w:rPr>
        <w:t xml:space="preserve">  Ámbito de aplicación del PI; se aplica a los predios comprendidos en los PDU, EU y/o la zonificación con fines de Habilitación Urbana cuando:</w:t>
      </w:r>
    </w:p>
    <w:p w:rsidR="007C70DA" w:rsidRPr="007C70DA" w:rsidRDefault="007C70DA" w:rsidP="00A15FEA">
      <w:pPr>
        <w:pStyle w:val="Prrafodelista"/>
        <w:widowControl/>
        <w:numPr>
          <w:ilvl w:val="0"/>
          <w:numId w:val="22"/>
        </w:numPr>
        <w:spacing w:line="360" w:lineRule="auto"/>
        <w:ind w:left="851"/>
        <w:contextualSpacing/>
        <w:jc w:val="both"/>
        <w:rPr>
          <w:rFonts w:eastAsia="HP Simplified"/>
          <w:spacing w:val="1"/>
          <w:w w:val="105"/>
          <w:sz w:val="20"/>
          <w:szCs w:val="20"/>
          <w:lang w:val="es-ES"/>
        </w:rPr>
      </w:pPr>
      <w:r w:rsidRPr="007C70DA">
        <w:rPr>
          <w:rFonts w:eastAsia="HP Simplified"/>
          <w:spacing w:val="1"/>
          <w:w w:val="105"/>
          <w:sz w:val="20"/>
          <w:szCs w:val="20"/>
          <w:lang w:val="es-ES"/>
        </w:rPr>
        <w:t>El área por Habilitar se realiza por etapas.</w:t>
      </w:r>
    </w:p>
    <w:p w:rsidR="007C70DA" w:rsidRPr="007C70DA" w:rsidRDefault="007C70DA" w:rsidP="00A15FEA">
      <w:pPr>
        <w:pStyle w:val="Prrafodelista"/>
        <w:widowControl/>
        <w:numPr>
          <w:ilvl w:val="0"/>
          <w:numId w:val="22"/>
        </w:numPr>
        <w:spacing w:line="360" w:lineRule="auto"/>
        <w:ind w:left="851"/>
        <w:contextualSpacing/>
        <w:jc w:val="both"/>
        <w:rPr>
          <w:rFonts w:eastAsia="HP Simplified"/>
          <w:spacing w:val="1"/>
          <w:w w:val="105"/>
          <w:sz w:val="20"/>
          <w:szCs w:val="20"/>
          <w:lang w:val="es-ES"/>
        </w:rPr>
      </w:pPr>
      <w:r w:rsidRPr="007C70DA">
        <w:rPr>
          <w:rFonts w:eastAsia="HP Simplified"/>
          <w:spacing w:val="1"/>
          <w:w w:val="105"/>
          <w:sz w:val="20"/>
          <w:szCs w:val="20"/>
          <w:lang w:val="es-ES"/>
        </w:rPr>
        <w:t>El área por Habilitar no colinda con zonas Habilitadas</w:t>
      </w:r>
    </w:p>
    <w:p w:rsidR="007C70DA" w:rsidRPr="007C70DA" w:rsidRDefault="007C70DA" w:rsidP="00A15FEA">
      <w:pPr>
        <w:pStyle w:val="Prrafodelista"/>
        <w:widowControl/>
        <w:numPr>
          <w:ilvl w:val="0"/>
          <w:numId w:val="22"/>
        </w:numPr>
        <w:spacing w:line="360" w:lineRule="auto"/>
        <w:ind w:left="851"/>
        <w:contextualSpacing/>
        <w:jc w:val="both"/>
        <w:rPr>
          <w:rFonts w:eastAsia="HP Simplified"/>
          <w:spacing w:val="1"/>
          <w:w w:val="105"/>
          <w:sz w:val="20"/>
          <w:szCs w:val="20"/>
          <w:lang w:val="es-ES"/>
        </w:rPr>
      </w:pPr>
      <w:r w:rsidRPr="007C70DA">
        <w:rPr>
          <w:rFonts w:eastAsia="HP Simplified"/>
          <w:spacing w:val="1"/>
          <w:w w:val="105"/>
          <w:sz w:val="20"/>
          <w:szCs w:val="20"/>
          <w:lang w:val="es-ES"/>
        </w:rPr>
        <w:t>Se realiza la independización o la parcelación de un predio rustico.</w:t>
      </w:r>
    </w:p>
    <w:p w:rsidR="007C70DA" w:rsidRPr="007C70DA" w:rsidRDefault="007C70DA" w:rsidP="00A15FEA">
      <w:pPr>
        <w:spacing w:line="360" w:lineRule="auto"/>
        <w:ind w:left="851"/>
        <w:jc w:val="both"/>
        <w:rPr>
          <w:rFonts w:eastAsia="HP Simplified"/>
          <w:spacing w:val="1"/>
          <w:w w:val="105"/>
          <w:sz w:val="20"/>
          <w:szCs w:val="20"/>
          <w:lang w:val="es-ES"/>
        </w:rPr>
      </w:pP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b/>
          <w:spacing w:val="1"/>
          <w:w w:val="105"/>
          <w:sz w:val="20"/>
          <w:szCs w:val="20"/>
          <w:u w:val="single"/>
          <w:lang w:val="es-ES"/>
        </w:rPr>
        <w:t>Articulo 61.-</w:t>
      </w:r>
      <w:r w:rsidRPr="007C70DA">
        <w:rPr>
          <w:rFonts w:eastAsia="HP Simplified"/>
          <w:spacing w:val="1"/>
          <w:w w:val="105"/>
          <w:sz w:val="20"/>
          <w:szCs w:val="20"/>
          <w:lang w:val="es-ES"/>
        </w:rPr>
        <w:t xml:space="preserve">  Contenido y forma de aprobación del PI de predio rustico no contenido en el PDU.</w:t>
      </w: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spacing w:val="1"/>
          <w:w w:val="105"/>
          <w:sz w:val="20"/>
          <w:szCs w:val="20"/>
          <w:lang w:val="es-ES"/>
        </w:rPr>
        <w:t>61.1 El PI del predio rustico no comprendido en el PDU, el EU o localizado en un centro poblado que carezca de PDU, de EU o de zonificación contiene, además de lo señalado en el número 60.1 del Artículo 60 del presente reglamento, la zonificación y la reglamentación respectiva.</w:t>
      </w: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spacing w:val="1"/>
          <w:w w:val="105"/>
          <w:sz w:val="20"/>
          <w:szCs w:val="20"/>
          <w:lang w:val="es-ES"/>
        </w:rPr>
        <w:t>61.2 el ámbito de inversión del PI puede comprender a más de una parcela rustica del mismo propietario.</w:t>
      </w: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spacing w:val="1"/>
          <w:w w:val="105"/>
          <w:sz w:val="20"/>
          <w:szCs w:val="20"/>
          <w:lang w:val="es-ES"/>
        </w:rPr>
        <w:t>61.3 la propuesta final del PI con el respectivo Informe técnico legal es presentada por la gerencia municipal competente al consejo municipal provincial para su aprobación mediante ordenanza, siguiendo el procedimiento establecido en el numera 55.5 del artículo 55 del presente reglamento en concordancia con las funciones y competencias establecidas en la ley N° 27972, Ley Orgánica de Municipalidades.</w:t>
      </w:r>
    </w:p>
    <w:p w:rsidR="007C70DA" w:rsidRPr="007C70DA" w:rsidRDefault="007C70DA" w:rsidP="00A15FEA">
      <w:pPr>
        <w:spacing w:line="360" w:lineRule="auto"/>
        <w:ind w:left="851"/>
        <w:jc w:val="both"/>
        <w:rPr>
          <w:rFonts w:eastAsia="HP Simplified"/>
          <w:spacing w:val="1"/>
          <w:w w:val="105"/>
          <w:sz w:val="20"/>
          <w:szCs w:val="20"/>
          <w:lang w:val="es-ES"/>
        </w:rPr>
      </w:pPr>
    </w:p>
    <w:p w:rsidR="007C70DA" w:rsidRPr="007C70DA" w:rsidRDefault="007C70DA" w:rsidP="00A15FEA">
      <w:pPr>
        <w:spacing w:line="360" w:lineRule="auto"/>
        <w:ind w:left="851"/>
        <w:jc w:val="both"/>
        <w:rPr>
          <w:rFonts w:eastAsia="HP Simplified"/>
          <w:spacing w:val="1"/>
          <w:w w:val="105"/>
          <w:sz w:val="20"/>
          <w:szCs w:val="20"/>
          <w:lang w:val="es-ES"/>
        </w:rPr>
      </w:pPr>
      <w:r w:rsidRPr="007C70DA">
        <w:rPr>
          <w:rFonts w:eastAsia="HP Simplified"/>
          <w:b/>
          <w:spacing w:val="1"/>
          <w:w w:val="105"/>
          <w:sz w:val="20"/>
          <w:szCs w:val="20"/>
          <w:u w:val="single"/>
          <w:lang w:val="es-ES"/>
        </w:rPr>
        <w:t>Articulo 62.-</w:t>
      </w:r>
      <w:r w:rsidRPr="007C70DA">
        <w:rPr>
          <w:rFonts w:eastAsia="HP Simplified"/>
          <w:spacing w:val="1"/>
          <w:w w:val="105"/>
          <w:sz w:val="20"/>
          <w:szCs w:val="20"/>
          <w:lang w:val="es-ES"/>
        </w:rPr>
        <w:t xml:space="preserve">  Vigencia del PI; su horizonte de planeamiento es de largo plazo a diez años (10); sin embargo, la vigente del PI concluye cuando se aprueba el PI o el PDU o </w:t>
      </w:r>
      <w:r w:rsidRPr="007C70DA">
        <w:rPr>
          <w:rFonts w:eastAsia="HP Simplified"/>
          <w:spacing w:val="1"/>
          <w:w w:val="105"/>
          <w:sz w:val="20"/>
          <w:szCs w:val="20"/>
          <w:lang w:val="es-ES"/>
        </w:rPr>
        <w:lastRenderedPageBreak/>
        <w:t>el EU que lo actualiza.</w:t>
      </w:r>
    </w:p>
    <w:p w:rsidR="007C70DA" w:rsidRPr="007C70DA" w:rsidRDefault="007C70DA" w:rsidP="00A15FEA">
      <w:pPr>
        <w:spacing w:line="360" w:lineRule="auto"/>
        <w:ind w:left="851"/>
        <w:jc w:val="both"/>
        <w:rPr>
          <w:rFonts w:eastAsia="HP Simplified"/>
          <w:spacing w:val="1"/>
          <w:w w:val="105"/>
          <w:sz w:val="20"/>
          <w:szCs w:val="20"/>
          <w:u w:val="single"/>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u w:val="single"/>
          <w:lang w:val="es-ES"/>
        </w:rPr>
        <w:t>- Reglamento Nacional de Edificaciones:</w:t>
      </w:r>
      <w:r w:rsidRPr="007C70DA">
        <w:rPr>
          <w:rFonts w:eastAsia="HP Simplified"/>
          <w:iCs/>
          <w:spacing w:val="1"/>
          <w:w w:val="105"/>
          <w:sz w:val="20"/>
          <w:szCs w:val="20"/>
          <w:lang w:val="es-ES"/>
        </w:rPr>
        <w:t xml:space="preserve"> Norma GH-020 Capítulo V, Articulo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 mente debe resaltarse que el actual plan de desarrollo urbano tiene una antigüedad de más de 10 años por lo que resulta obsoleta. </w:t>
      </w:r>
    </w:p>
    <w:p w:rsidR="007C70DA" w:rsidRPr="007C70DA" w:rsidRDefault="007C70DA" w:rsidP="00A15FEA">
      <w:pPr>
        <w:spacing w:line="360" w:lineRule="auto"/>
        <w:ind w:left="851"/>
        <w:jc w:val="both"/>
        <w:rPr>
          <w:rFonts w:eastAsia="HP Simplified"/>
          <w:iCs/>
          <w:spacing w:val="1"/>
          <w:w w:val="105"/>
          <w:sz w:val="20"/>
          <w:szCs w:val="20"/>
          <w:u w:val="single"/>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u w:val="single"/>
          <w:lang w:val="es-ES"/>
        </w:rPr>
        <w:t>- Ley 29090:</w:t>
      </w:r>
      <w:r w:rsidRPr="007C70DA">
        <w:rPr>
          <w:rFonts w:eastAsia="HP Simplified"/>
          <w:iCs/>
          <w:spacing w:val="1"/>
          <w:w w:val="105"/>
          <w:sz w:val="20"/>
          <w:szCs w:val="20"/>
          <w:lang w:val="es-ES"/>
        </w:rPr>
        <w:t xml:space="preserve">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7C70DA" w:rsidRPr="007C70DA" w:rsidRDefault="007C70DA" w:rsidP="00A15FEA">
      <w:pPr>
        <w:spacing w:line="360" w:lineRule="auto"/>
        <w:ind w:left="851"/>
        <w:jc w:val="both"/>
        <w:rPr>
          <w:rFonts w:eastAsia="HP Simplified"/>
          <w:iCs/>
          <w:spacing w:val="1"/>
          <w:w w:val="105"/>
          <w:sz w:val="20"/>
          <w:szCs w:val="20"/>
          <w:u w:val="single"/>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u w:val="single"/>
          <w:lang w:val="es-ES"/>
        </w:rPr>
        <w:t xml:space="preserve"> - Ordenanza Municipal N° 06-2002-MPC:</w:t>
      </w:r>
      <w:r w:rsidRPr="007C70DA">
        <w:rPr>
          <w:rFonts w:eastAsia="HP Simplified"/>
          <w:iCs/>
          <w:spacing w:val="1"/>
          <w:w w:val="105"/>
          <w:sz w:val="20"/>
          <w:szCs w:val="20"/>
          <w:lang w:val="es-ES"/>
        </w:rPr>
        <w:t xml:space="preserve"> Mediante acuerdo de consejo N°043- 95-MPC, adoptado Acondicionamiento Territorial de la Provincia de Cañete, el Reglamento de Usos de Suelo y el Plano de en sesión ordinaria del 06 de Junio de 1995, se aprobó el Plan de Zonificación de Usos de Suelo al 2010, expidiéndose en la misma fecha la Ordenanza N° 06-95-MPC, la misma que constituye el instrumento legal que tiene como objetivo la aplicación formal de las propuestas técnicas-normativa dispuesta en el citado acuerdo, publicándose esta última en el diario Oficial El Peruano con fecha 27-07-1995.</w:t>
      </w:r>
    </w:p>
    <w:p w:rsidR="007C70DA" w:rsidRPr="007C70DA" w:rsidRDefault="007C70DA" w:rsidP="00A15FEA">
      <w:pPr>
        <w:spacing w:line="360" w:lineRule="auto"/>
        <w:ind w:left="851"/>
        <w:jc w:val="both"/>
        <w:rPr>
          <w:rFonts w:eastAsia="HP Simplified"/>
          <w:iCs/>
          <w:spacing w:val="1"/>
          <w:w w:val="105"/>
          <w:sz w:val="20"/>
          <w:szCs w:val="20"/>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lang w:val="es-ES"/>
        </w:rPr>
        <w:t xml:space="preserve"> </w:t>
      </w:r>
      <w:r w:rsidRPr="007C70DA">
        <w:rPr>
          <w:rFonts w:eastAsia="HP Simplified"/>
          <w:iCs/>
          <w:spacing w:val="1"/>
          <w:w w:val="105"/>
          <w:sz w:val="20"/>
          <w:szCs w:val="20"/>
          <w:u w:val="single"/>
          <w:lang w:val="es-ES"/>
        </w:rPr>
        <w:t>- Ordenanza N° 025-2002-MPC:</w:t>
      </w:r>
      <w:r w:rsidRPr="007C70DA">
        <w:rPr>
          <w:rFonts w:eastAsia="HP Simplified"/>
          <w:iCs/>
          <w:spacing w:val="1"/>
          <w:w w:val="105"/>
          <w:sz w:val="20"/>
          <w:szCs w:val="20"/>
          <w:lang w:val="es-ES"/>
        </w:rPr>
        <w:t xml:space="preserve"> 10-05-2002 El Consejo Provincial de Cañete aprobó el Plan Estratégico de Desarrollo de la Provincia de Cañete.</w:t>
      </w:r>
    </w:p>
    <w:p w:rsidR="007C70DA" w:rsidRPr="007C70DA" w:rsidRDefault="007C70DA" w:rsidP="00A15FEA">
      <w:pPr>
        <w:spacing w:line="360" w:lineRule="auto"/>
        <w:ind w:left="851"/>
        <w:jc w:val="both"/>
        <w:rPr>
          <w:rFonts w:eastAsia="HP Simplified"/>
          <w:iCs/>
          <w:spacing w:val="1"/>
          <w:w w:val="105"/>
          <w:sz w:val="20"/>
          <w:szCs w:val="20"/>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u w:val="single"/>
          <w:lang w:val="es-ES"/>
        </w:rPr>
        <w:t>- Ordenanza N° 026-2002-MPC:</w:t>
      </w:r>
      <w:r w:rsidRPr="007C70DA">
        <w:rPr>
          <w:rFonts w:eastAsia="HP Simplified"/>
          <w:iCs/>
          <w:spacing w:val="1"/>
          <w:w w:val="105"/>
          <w:sz w:val="20"/>
          <w:szCs w:val="20"/>
          <w:lang w:val="es-ES"/>
        </w:rPr>
        <w:t xml:space="preserve"> Se aprueban disposiciones complementarias a la Ordenanza N° 006-95-MPC y se declara como Tratamiento Estratégico la zona denominada Pampas de Concón.</w:t>
      </w:r>
    </w:p>
    <w:p w:rsidR="007C70DA" w:rsidRPr="007C70DA" w:rsidRDefault="007C70DA" w:rsidP="00A15FEA">
      <w:pPr>
        <w:spacing w:line="360" w:lineRule="auto"/>
        <w:ind w:left="851"/>
        <w:jc w:val="both"/>
        <w:rPr>
          <w:rFonts w:eastAsia="HP Simplified"/>
          <w:iCs/>
          <w:spacing w:val="1"/>
          <w:w w:val="105"/>
          <w:sz w:val="20"/>
          <w:szCs w:val="20"/>
          <w:lang w:val="es-ES"/>
        </w:rPr>
      </w:pPr>
    </w:p>
    <w:p w:rsidR="007C70DA" w:rsidRPr="007C70DA" w:rsidRDefault="007C70DA" w:rsidP="00A15FEA">
      <w:pPr>
        <w:spacing w:line="360" w:lineRule="auto"/>
        <w:ind w:left="851"/>
        <w:jc w:val="both"/>
        <w:rPr>
          <w:rFonts w:eastAsia="HP Simplified"/>
          <w:iCs/>
          <w:spacing w:val="1"/>
          <w:w w:val="105"/>
          <w:sz w:val="20"/>
          <w:szCs w:val="20"/>
          <w:lang w:val="es-ES"/>
        </w:rPr>
      </w:pPr>
      <w:r w:rsidRPr="007C70DA">
        <w:rPr>
          <w:rFonts w:eastAsia="HP Simplified"/>
          <w:iCs/>
          <w:spacing w:val="1"/>
          <w:w w:val="105"/>
          <w:sz w:val="20"/>
          <w:szCs w:val="20"/>
          <w:lang w:val="es-ES"/>
        </w:rPr>
        <w:t xml:space="preserve"> </w:t>
      </w:r>
      <w:r w:rsidRPr="007C70DA">
        <w:rPr>
          <w:rFonts w:eastAsia="HP Simplified"/>
          <w:iCs/>
          <w:spacing w:val="1"/>
          <w:w w:val="105"/>
          <w:sz w:val="20"/>
          <w:szCs w:val="20"/>
          <w:u w:val="single"/>
          <w:lang w:val="es-ES"/>
        </w:rPr>
        <w:t>-Ordenanza Municipal N° 06-95-MPC</w:t>
      </w:r>
      <w:r w:rsidRPr="007C70DA">
        <w:rPr>
          <w:rFonts w:eastAsia="HP Simplified"/>
          <w:iCs/>
          <w:spacing w:val="1"/>
          <w:w w:val="105"/>
          <w:sz w:val="20"/>
          <w:szCs w:val="20"/>
          <w:lang w:val="es-ES"/>
        </w:rPr>
        <w:t xml:space="preserve">, de fecha 08 de </w:t>
      </w:r>
      <w:proofErr w:type="gramStart"/>
      <w:r w:rsidRPr="007C70DA">
        <w:rPr>
          <w:rFonts w:eastAsia="HP Simplified"/>
          <w:iCs/>
          <w:spacing w:val="1"/>
          <w:w w:val="105"/>
          <w:sz w:val="20"/>
          <w:szCs w:val="20"/>
          <w:lang w:val="es-ES"/>
        </w:rPr>
        <w:t>Junio</w:t>
      </w:r>
      <w:proofErr w:type="gramEnd"/>
      <w:r w:rsidRPr="007C70DA">
        <w:rPr>
          <w:rFonts w:eastAsia="HP Simplified"/>
          <w:iCs/>
          <w:spacing w:val="1"/>
          <w:w w:val="105"/>
          <w:sz w:val="20"/>
          <w:szCs w:val="20"/>
          <w:lang w:val="es-ES"/>
        </w:rPr>
        <w:t xml:space="preserve"> de 1995.</w:t>
      </w:r>
    </w:p>
    <w:p w:rsidR="005C291E" w:rsidRDefault="005C291E">
      <w:pPr>
        <w:rPr>
          <w:rFonts w:eastAsia="HP Simplified"/>
          <w:iCs/>
          <w:spacing w:val="1"/>
          <w:w w:val="105"/>
          <w:sz w:val="20"/>
          <w:szCs w:val="20"/>
          <w:lang w:val="es-ES"/>
        </w:rPr>
      </w:pPr>
      <w:r>
        <w:rPr>
          <w:rFonts w:eastAsia="HP Simplified"/>
          <w:iCs/>
          <w:spacing w:val="1"/>
          <w:w w:val="105"/>
          <w:sz w:val="20"/>
          <w:szCs w:val="20"/>
          <w:lang w:val="es-ES"/>
        </w:rPr>
        <w:br w:type="page"/>
      </w:r>
    </w:p>
    <w:p w:rsidR="007C70DA" w:rsidRPr="007C70DA" w:rsidRDefault="007C70DA" w:rsidP="00A15FEA">
      <w:pPr>
        <w:spacing w:line="360" w:lineRule="auto"/>
        <w:ind w:left="851"/>
        <w:jc w:val="both"/>
        <w:rPr>
          <w:rFonts w:eastAsia="HP Simplified"/>
          <w:iCs/>
          <w:spacing w:val="1"/>
          <w:w w:val="105"/>
          <w:sz w:val="20"/>
          <w:szCs w:val="20"/>
          <w:lang w:val="es-ES"/>
        </w:rPr>
      </w:pPr>
    </w:p>
    <w:p w:rsidR="00A15FEA" w:rsidRPr="00A15FEA" w:rsidRDefault="00A15FEA" w:rsidP="00A15FEA">
      <w:pPr>
        <w:pStyle w:val="Prrafodelista"/>
        <w:numPr>
          <w:ilvl w:val="0"/>
          <w:numId w:val="4"/>
        </w:numPr>
        <w:tabs>
          <w:tab w:val="left" w:pos="809"/>
          <w:tab w:val="left" w:pos="810"/>
        </w:tabs>
        <w:ind w:hanging="482"/>
        <w:jc w:val="both"/>
        <w:rPr>
          <w:b/>
          <w:spacing w:val="2"/>
          <w:sz w:val="20"/>
          <w:lang w:val="es-PE"/>
        </w:rPr>
      </w:pPr>
      <w:r w:rsidRPr="00A15FEA">
        <w:rPr>
          <w:b/>
          <w:spacing w:val="2"/>
          <w:sz w:val="20"/>
          <w:szCs w:val="20"/>
          <w:lang w:val="es-PE"/>
        </w:rPr>
        <w:t>FOTOGRAFIAS</w:t>
      </w:r>
      <w:r w:rsidRPr="00A15FEA">
        <w:rPr>
          <w:b/>
          <w:spacing w:val="2"/>
          <w:sz w:val="20"/>
          <w:lang w:val="es-PE"/>
        </w:rPr>
        <w:t xml:space="preserve"> DEL TERRENO </w:t>
      </w:r>
    </w:p>
    <w:p w:rsidR="00A15FEA" w:rsidRPr="00A15FEA" w:rsidRDefault="00A15FEA" w:rsidP="00A15FEA">
      <w:pPr>
        <w:spacing w:line="360" w:lineRule="auto"/>
        <w:jc w:val="both"/>
        <w:rPr>
          <w:rFonts w:eastAsia="HP Simplified"/>
          <w:iCs/>
          <w:spacing w:val="1"/>
          <w:w w:val="105"/>
          <w:sz w:val="20"/>
          <w:szCs w:val="20"/>
          <w:lang w:val="es-ES"/>
        </w:rPr>
      </w:pPr>
    </w:p>
    <w:p w:rsidR="00A15FEA" w:rsidRDefault="00A15FEA" w:rsidP="00A15FEA">
      <w:pPr>
        <w:spacing w:line="360" w:lineRule="auto"/>
        <w:jc w:val="both"/>
        <w:rPr>
          <w:rFonts w:eastAsia="HP Simplified"/>
          <w:iCs/>
          <w:spacing w:val="1"/>
          <w:w w:val="105"/>
          <w:sz w:val="24"/>
          <w:szCs w:val="24"/>
          <w:lang w:val="es-ES"/>
        </w:rPr>
      </w:pPr>
      <w:r w:rsidRPr="00C73058">
        <w:rPr>
          <w:rFonts w:eastAsia="HP Simplified"/>
          <w:iCs/>
          <w:noProof/>
          <w:spacing w:val="1"/>
          <w:w w:val="105"/>
          <w:sz w:val="24"/>
          <w:szCs w:val="24"/>
          <w:lang w:val="es-ES" w:eastAsia="es-ES"/>
        </w:rPr>
        <w:drawing>
          <wp:inline distT="0" distB="0" distL="0" distR="0" wp14:anchorId="589EBBAB" wp14:editId="5C927ADE">
            <wp:extent cx="5579598" cy="3408218"/>
            <wp:effectExtent l="0" t="0" r="2540" b="1905"/>
            <wp:docPr id="14" name="Imagen 14" descr="D:\3 Planeamiento Integral\Anexion urbana 4.7 Has\4.74 HAS\20190712_11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3 Planeamiento Integral\Anexion urbana 4.7 Has\4.74 HAS\20190712_110708.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8604"/>
                    <a:stretch/>
                  </pic:blipFill>
                  <pic:spPr bwMode="auto">
                    <a:xfrm>
                      <a:off x="0" y="0"/>
                      <a:ext cx="5579745" cy="3408308"/>
                    </a:xfrm>
                    <a:prstGeom prst="rect">
                      <a:avLst/>
                    </a:prstGeom>
                    <a:noFill/>
                    <a:ln>
                      <a:noFill/>
                    </a:ln>
                    <a:extLst>
                      <a:ext uri="{53640926-AAD7-44D8-BBD7-CCE9431645EC}">
                        <a14:shadowObscured xmlns:a14="http://schemas.microsoft.com/office/drawing/2010/main"/>
                      </a:ext>
                    </a:extLst>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el ingreso – ovalo en la Avenida las Palmeras</w:t>
      </w:r>
    </w:p>
    <w:p w:rsidR="00A15FEA" w:rsidRDefault="00A15FEA" w:rsidP="00A15FEA">
      <w:pPr>
        <w:spacing w:line="360" w:lineRule="auto"/>
        <w:jc w:val="both"/>
        <w:rPr>
          <w:rFonts w:eastAsia="HP Simplified"/>
          <w:iCs/>
          <w:spacing w:val="1"/>
          <w:w w:val="105"/>
          <w:sz w:val="24"/>
          <w:szCs w:val="24"/>
          <w:lang w:val="es-ES"/>
        </w:rPr>
      </w:pPr>
    </w:p>
    <w:p w:rsidR="00A15FEA" w:rsidRDefault="00A15FEA" w:rsidP="00A15FEA">
      <w:pPr>
        <w:spacing w:line="360" w:lineRule="auto"/>
        <w:jc w:val="both"/>
        <w:rPr>
          <w:rFonts w:eastAsia="HP Simplified"/>
          <w:iCs/>
          <w:spacing w:val="1"/>
          <w:w w:val="105"/>
          <w:sz w:val="24"/>
          <w:szCs w:val="24"/>
          <w:lang w:val="es-ES"/>
        </w:rPr>
      </w:pPr>
      <w:r w:rsidRPr="00CD67E8">
        <w:rPr>
          <w:rFonts w:eastAsia="HP Simplified"/>
          <w:iCs/>
          <w:noProof/>
          <w:spacing w:val="1"/>
          <w:w w:val="105"/>
          <w:sz w:val="24"/>
          <w:szCs w:val="24"/>
          <w:lang w:val="es-ES" w:eastAsia="es-ES"/>
        </w:rPr>
        <w:drawing>
          <wp:inline distT="0" distB="0" distL="0" distR="0" wp14:anchorId="7A807820" wp14:editId="2D8D6FE4">
            <wp:extent cx="5579598" cy="3218213"/>
            <wp:effectExtent l="0" t="0" r="2540" b="1270"/>
            <wp:docPr id="15" name="Imagen 15" descr="D:\3 Planeamiento Integral\Anexion urbana 4.7 Has\4.74 HAS\20190712_11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3 Planeamiento Integral\Anexion urbana 4.7 Has\4.74 HAS\20190712_111415.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23142"/>
                    <a:stretch/>
                  </pic:blipFill>
                  <pic:spPr bwMode="auto">
                    <a:xfrm>
                      <a:off x="0" y="0"/>
                      <a:ext cx="5579745" cy="3218298"/>
                    </a:xfrm>
                    <a:prstGeom prst="rect">
                      <a:avLst/>
                    </a:prstGeom>
                    <a:noFill/>
                    <a:ln>
                      <a:noFill/>
                    </a:ln>
                    <a:extLst>
                      <a:ext uri="{53640926-AAD7-44D8-BBD7-CCE9431645EC}">
                        <a14:shadowObscured xmlns:a14="http://schemas.microsoft.com/office/drawing/2010/main"/>
                      </a:ext>
                    </a:extLst>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la vía de ingreso al terreno</w:t>
      </w:r>
    </w:p>
    <w:p w:rsidR="00A15FEA" w:rsidRDefault="00A15FEA" w:rsidP="00A15FEA">
      <w:pPr>
        <w:spacing w:line="360" w:lineRule="auto"/>
        <w:jc w:val="both"/>
        <w:rPr>
          <w:rFonts w:eastAsia="HP Simplified"/>
          <w:iCs/>
          <w:spacing w:val="1"/>
          <w:w w:val="105"/>
          <w:sz w:val="24"/>
          <w:szCs w:val="24"/>
          <w:lang w:val="es-ES"/>
        </w:rPr>
      </w:pPr>
    </w:p>
    <w:p w:rsidR="00A15FEA" w:rsidRDefault="00A15FEA" w:rsidP="00A15FEA">
      <w:pPr>
        <w:spacing w:line="360" w:lineRule="auto"/>
        <w:jc w:val="both"/>
        <w:rPr>
          <w:rFonts w:eastAsia="HP Simplified"/>
          <w:iCs/>
          <w:spacing w:val="1"/>
          <w:w w:val="105"/>
          <w:sz w:val="24"/>
          <w:szCs w:val="24"/>
          <w:lang w:val="es-ES"/>
        </w:rPr>
      </w:pPr>
    </w:p>
    <w:p w:rsidR="00A15FEA" w:rsidRDefault="00A15FEA" w:rsidP="00A15FEA">
      <w:pPr>
        <w:spacing w:line="360" w:lineRule="auto"/>
        <w:jc w:val="both"/>
        <w:rPr>
          <w:rFonts w:eastAsia="HP Simplified"/>
          <w:iCs/>
          <w:spacing w:val="1"/>
          <w:w w:val="105"/>
          <w:sz w:val="24"/>
          <w:szCs w:val="24"/>
          <w:lang w:val="es-ES"/>
        </w:rPr>
      </w:pPr>
      <w:r w:rsidRPr="00CD67E8">
        <w:rPr>
          <w:rFonts w:eastAsia="HP Simplified"/>
          <w:iCs/>
          <w:noProof/>
          <w:spacing w:val="1"/>
          <w:w w:val="105"/>
          <w:sz w:val="24"/>
          <w:szCs w:val="24"/>
          <w:lang w:val="es-ES" w:eastAsia="es-ES"/>
        </w:rPr>
        <w:lastRenderedPageBreak/>
        <w:drawing>
          <wp:inline distT="0" distB="0" distL="0" distR="0" wp14:anchorId="260A58DE" wp14:editId="76000AB9">
            <wp:extent cx="5579598" cy="3479470"/>
            <wp:effectExtent l="0" t="0" r="2540" b="6985"/>
            <wp:docPr id="13" name="Imagen 13" descr="D:\3 Planeamiento Integral\Anexion urbana 4.7 Has\4.74 HAS\20190712_111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3 Planeamiento Integral\Anexion urbana 4.7 Has\4.74 HAS\20190712_11164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6902"/>
                    <a:stretch/>
                  </pic:blipFill>
                  <pic:spPr bwMode="auto">
                    <a:xfrm>
                      <a:off x="0" y="0"/>
                      <a:ext cx="5579745" cy="3479561"/>
                    </a:xfrm>
                    <a:prstGeom prst="rect">
                      <a:avLst/>
                    </a:prstGeom>
                    <a:noFill/>
                    <a:ln>
                      <a:noFill/>
                    </a:ln>
                    <a:extLst>
                      <a:ext uri="{53640926-AAD7-44D8-BBD7-CCE9431645EC}">
                        <a14:shadowObscured xmlns:a14="http://schemas.microsoft.com/office/drawing/2010/main"/>
                      </a:ext>
                    </a:extLst>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la vía de ingreso al terreno</w:t>
      </w:r>
    </w:p>
    <w:p w:rsidR="00A15FEA" w:rsidRDefault="00A15FEA" w:rsidP="00A15FEA">
      <w:pPr>
        <w:spacing w:line="360" w:lineRule="auto"/>
        <w:jc w:val="both"/>
        <w:rPr>
          <w:rFonts w:eastAsia="HP Simplified"/>
          <w:iCs/>
          <w:spacing w:val="1"/>
          <w:w w:val="105"/>
          <w:sz w:val="24"/>
          <w:szCs w:val="24"/>
          <w:lang w:val="es-ES"/>
        </w:rPr>
      </w:pPr>
    </w:p>
    <w:p w:rsidR="00A15FEA" w:rsidRDefault="00A15FEA" w:rsidP="00A15FEA">
      <w:pPr>
        <w:spacing w:line="360" w:lineRule="auto"/>
        <w:jc w:val="both"/>
        <w:rPr>
          <w:rFonts w:eastAsia="HP Simplified"/>
          <w:iCs/>
          <w:spacing w:val="1"/>
          <w:w w:val="105"/>
          <w:sz w:val="24"/>
          <w:szCs w:val="24"/>
          <w:lang w:val="es-ES"/>
        </w:rPr>
      </w:pPr>
      <w:r w:rsidRPr="002803E2">
        <w:rPr>
          <w:rFonts w:eastAsia="HP Simplified"/>
          <w:iCs/>
          <w:noProof/>
          <w:spacing w:val="1"/>
          <w:w w:val="105"/>
          <w:sz w:val="24"/>
          <w:szCs w:val="24"/>
          <w:lang w:val="es-ES" w:eastAsia="es-ES"/>
        </w:rPr>
        <w:drawing>
          <wp:inline distT="0" distB="0" distL="0" distR="0" wp14:anchorId="7AA83F62" wp14:editId="23948D43">
            <wp:extent cx="5579745" cy="4187300"/>
            <wp:effectExtent l="0" t="0" r="1905" b="3810"/>
            <wp:docPr id="17" name="Imagen 17" descr="D:\3 Planeamiento Integral\Anexion urbana 4.7 Has\4.74 HAS\20190712_111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3 Planeamiento Integral\Anexion urbana 4.7 Has\4.74 HAS\20190712_11184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79745" cy="4187300"/>
                    </a:xfrm>
                    <a:prstGeom prst="rect">
                      <a:avLst/>
                    </a:prstGeom>
                    <a:noFill/>
                    <a:ln>
                      <a:noFill/>
                    </a:ln>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el terreno de 4.74 has</w:t>
      </w:r>
    </w:p>
    <w:p w:rsidR="00A15FEA" w:rsidRDefault="00A15FEA" w:rsidP="00A15FEA">
      <w:pPr>
        <w:spacing w:line="360" w:lineRule="auto"/>
        <w:jc w:val="both"/>
        <w:rPr>
          <w:rFonts w:eastAsia="HP Simplified"/>
          <w:iCs/>
          <w:spacing w:val="1"/>
          <w:w w:val="105"/>
          <w:sz w:val="24"/>
          <w:szCs w:val="24"/>
          <w:lang w:val="es-ES"/>
        </w:rPr>
      </w:pPr>
      <w:r>
        <w:rPr>
          <w:rFonts w:eastAsia="HP Simplified"/>
          <w:iCs/>
          <w:noProof/>
          <w:spacing w:val="1"/>
          <w:sz w:val="24"/>
          <w:szCs w:val="24"/>
          <w:lang w:val="es-ES" w:eastAsia="es-ES"/>
        </w:rPr>
        <w:lastRenderedPageBreak/>
        <mc:AlternateContent>
          <mc:Choice Requires="wps">
            <w:drawing>
              <wp:anchor distT="0" distB="0" distL="114300" distR="114300" simplePos="0" relativeHeight="251676672" behindDoc="0" locked="0" layoutInCell="1" allowOverlap="1" wp14:anchorId="14FC0428" wp14:editId="23382A94">
                <wp:simplePos x="0" y="0"/>
                <wp:positionH relativeFrom="column">
                  <wp:posOffset>2886223</wp:posOffset>
                </wp:positionH>
                <wp:positionV relativeFrom="paragraph">
                  <wp:posOffset>1901075</wp:posOffset>
                </wp:positionV>
                <wp:extent cx="2208357" cy="415619"/>
                <wp:effectExtent l="0" t="0" r="20955" b="22860"/>
                <wp:wrapNone/>
                <wp:docPr id="12" name="Elipse 12"/>
                <wp:cNvGraphicFramePr/>
                <a:graphic xmlns:a="http://schemas.openxmlformats.org/drawingml/2006/main">
                  <a:graphicData uri="http://schemas.microsoft.com/office/word/2010/wordprocessingShape">
                    <wps:wsp>
                      <wps:cNvSpPr/>
                      <wps:spPr>
                        <a:xfrm>
                          <a:off x="0" y="0"/>
                          <a:ext cx="2208357" cy="415619"/>
                        </a:xfrm>
                        <a:prstGeom prst="ellipse">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F6616B" id="Elipse 12" o:spid="_x0000_s1026" style="position:absolute;margin-left:227.25pt;margin-top:149.7pt;width:173.9pt;height:32.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" filled="f" strokecolor="#c00000" strokeweight="2pt"/>
            </w:pict>
          </mc:Fallback>
        </mc:AlternateContent>
      </w:r>
      <w:r w:rsidRPr="002803E2">
        <w:rPr>
          <w:rFonts w:eastAsia="HP Simplified"/>
          <w:iCs/>
          <w:noProof/>
          <w:spacing w:val="1"/>
          <w:w w:val="105"/>
          <w:sz w:val="24"/>
          <w:szCs w:val="24"/>
          <w:lang w:val="es-ES" w:eastAsia="es-ES"/>
        </w:rPr>
        <w:drawing>
          <wp:inline distT="0" distB="0" distL="0" distR="0" wp14:anchorId="3CC64483" wp14:editId="1D3F19C7">
            <wp:extent cx="5579354" cy="3578773"/>
            <wp:effectExtent l="0" t="0" r="2540" b="3175"/>
            <wp:docPr id="20" name="Imagen 20" descr="D:\3 Planeamiento Integral\Anexion urbana 4.7 Has\4.74 HAS\20190712_112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3 Planeamiento Integral\Anexion urbana 4.7 Has\4.74 HAS\20190712_112037.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4492"/>
                    <a:stretch/>
                  </pic:blipFill>
                  <pic:spPr bwMode="auto">
                    <a:xfrm>
                      <a:off x="0" y="0"/>
                      <a:ext cx="5579745" cy="3579024"/>
                    </a:xfrm>
                    <a:prstGeom prst="rect">
                      <a:avLst/>
                    </a:prstGeom>
                    <a:noFill/>
                    <a:ln>
                      <a:noFill/>
                    </a:ln>
                    <a:extLst>
                      <a:ext uri="{53640926-AAD7-44D8-BBD7-CCE9431645EC}">
                        <a14:shadowObscured xmlns:a14="http://schemas.microsoft.com/office/drawing/2010/main"/>
                      </a:ext>
                    </a:extLst>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el ovalo existente frente al terreno de 4.74 has</w:t>
      </w:r>
    </w:p>
    <w:p w:rsidR="00A15FEA" w:rsidRDefault="00A15FEA" w:rsidP="00A15FEA">
      <w:pPr>
        <w:spacing w:line="360" w:lineRule="auto"/>
        <w:jc w:val="both"/>
        <w:rPr>
          <w:rFonts w:eastAsia="HP Simplified"/>
          <w:iCs/>
          <w:spacing w:val="1"/>
          <w:w w:val="105"/>
          <w:sz w:val="24"/>
          <w:szCs w:val="24"/>
          <w:lang w:val="es-ES"/>
        </w:rPr>
      </w:pPr>
    </w:p>
    <w:p w:rsidR="00A15FEA" w:rsidRDefault="00A15FEA" w:rsidP="00A15FEA">
      <w:pPr>
        <w:spacing w:line="360" w:lineRule="auto"/>
        <w:jc w:val="both"/>
        <w:rPr>
          <w:rFonts w:eastAsia="HP Simplified"/>
          <w:iCs/>
          <w:spacing w:val="1"/>
          <w:w w:val="105"/>
          <w:sz w:val="24"/>
          <w:szCs w:val="24"/>
          <w:lang w:val="es-ES"/>
        </w:rPr>
      </w:pPr>
      <w:r w:rsidRPr="006A032A">
        <w:rPr>
          <w:rFonts w:eastAsia="HP Simplified"/>
          <w:iCs/>
          <w:noProof/>
          <w:spacing w:val="1"/>
          <w:w w:val="105"/>
          <w:sz w:val="24"/>
          <w:szCs w:val="24"/>
          <w:lang w:val="es-ES" w:eastAsia="es-ES"/>
        </w:rPr>
        <w:drawing>
          <wp:inline distT="0" distB="0" distL="0" distR="0" wp14:anchorId="18CCA603" wp14:editId="7E0975D6">
            <wp:extent cx="5579745" cy="4184809"/>
            <wp:effectExtent l="0" t="0" r="1905" b="6350"/>
            <wp:docPr id="21" name="Imagen 21" descr="D:\3 Planeamiento Integral\Anexion urbana 4.7 Has\4.74 HAS\20190712_111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3 Planeamiento Integral\Anexion urbana 4.7 Has\4.74 HAS\20190712_11184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9745" cy="4184809"/>
                    </a:xfrm>
                    <a:prstGeom prst="rect">
                      <a:avLst/>
                    </a:prstGeom>
                    <a:noFill/>
                    <a:ln>
                      <a:noFill/>
                    </a:ln>
                  </pic:spPr>
                </pic:pic>
              </a:graphicData>
            </a:graphic>
          </wp:inline>
        </w:drawing>
      </w:r>
    </w:p>
    <w:p w:rsidR="00A15FEA" w:rsidRDefault="00A15FEA" w:rsidP="00A15FEA">
      <w:pPr>
        <w:spacing w:line="360" w:lineRule="auto"/>
        <w:jc w:val="both"/>
        <w:rPr>
          <w:rFonts w:eastAsia="HP Simplified"/>
          <w:iCs/>
          <w:spacing w:val="1"/>
          <w:w w:val="105"/>
          <w:sz w:val="24"/>
          <w:szCs w:val="24"/>
          <w:lang w:val="es-ES"/>
        </w:rPr>
      </w:pPr>
      <w:r>
        <w:rPr>
          <w:rFonts w:eastAsia="HP Simplified"/>
          <w:iCs/>
          <w:spacing w:val="1"/>
          <w:w w:val="105"/>
          <w:sz w:val="24"/>
          <w:szCs w:val="24"/>
          <w:lang w:val="es-ES"/>
        </w:rPr>
        <w:t>Se observa el terreno de 4.74 has con fondo de cerros.</w:t>
      </w:r>
    </w:p>
    <w:p w:rsidR="0058082D" w:rsidRDefault="0058082D" w:rsidP="00A15FEA">
      <w:pPr>
        <w:pStyle w:val="Textoindependiente"/>
        <w:spacing w:before="118"/>
        <w:ind w:right="109"/>
        <w:jc w:val="both"/>
        <w:rPr>
          <w:lang w:val="es-PE"/>
        </w:rPr>
      </w:pPr>
    </w:p>
    <w:sectPr w:rsidR="0058082D" w:rsidSect="00E746D2">
      <w:headerReference w:type="default" r:id="rId32"/>
      <w:pgSz w:w="11910" w:h="16850"/>
      <w:pgMar w:top="1418" w:right="1134"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6EF0" w:rsidRDefault="00F46EF0" w:rsidP="00390B10">
      <w:r>
        <w:separator/>
      </w:r>
    </w:p>
  </w:endnote>
  <w:endnote w:type="continuationSeparator" w:id="0">
    <w:p w:rsidR="00F46EF0" w:rsidRDefault="00F46EF0" w:rsidP="00390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P Simplified">
    <w:panose1 w:val="020B0604020204020204"/>
    <w:charset w:val="00"/>
    <w:family w:val="swiss"/>
    <w:pitch w:val="variable"/>
    <w:sig w:usb0="A00000AF" w:usb1="5000205B" w:usb2="00000000" w:usb3="00000000" w:csb0="00000093"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ras Bold ITC">
    <w:panose1 w:val="020B0907030504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6EF0" w:rsidRDefault="00F46EF0" w:rsidP="00390B10">
      <w:r>
        <w:separator/>
      </w:r>
    </w:p>
  </w:footnote>
  <w:footnote w:type="continuationSeparator" w:id="0">
    <w:p w:rsidR="00F46EF0" w:rsidRDefault="00F46EF0" w:rsidP="00390B1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70DA" w:rsidRPr="00E45B56" w:rsidRDefault="007C70DA" w:rsidP="007C70DA">
    <w:pPr>
      <w:pStyle w:val="Encabezado"/>
      <w:jc w:val="center"/>
      <w:rPr>
        <w:b/>
      </w:rPr>
    </w:pPr>
    <w:r>
      <w:rPr>
        <w:b/>
        <w:noProof/>
        <w:lang w:val="es-ES" w:eastAsia="es-ES"/>
      </w:rPr>
      <mc:AlternateContent>
        <mc:Choice Requires="wps">
          <w:drawing>
            <wp:anchor distT="0" distB="0" distL="114300" distR="114300" simplePos="0" relativeHeight="251659264" behindDoc="0" locked="0" layoutInCell="1" allowOverlap="1" wp14:anchorId="1C66A294" wp14:editId="2877BA6B">
              <wp:simplePos x="0" y="0"/>
              <wp:positionH relativeFrom="column">
                <wp:posOffset>-269240</wp:posOffset>
              </wp:positionH>
              <wp:positionV relativeFrom="paragraph">
                <wp:posOffset>214475</wp:posOffset>
              </wp:positionV>
              <wp:extent cx="6142008" cy="0"/>
              <wp:effectExtent l="0" t="38100" r="49530" b="38100"/>
              <wp:wrapNone/>
              <wp:docPr id="4" name="Conector recto 4"/>
              <wp:cNvGraphicFramePr/>
              <a:graphic xmlns:a="http://schemas.openxmlformats.org/drawingml/2006/main">
                <a:graphicData uri="http://schemas.microsoft.com/office/word/2010/wordprocessingShape">
                  <wps:wsp>
                    <wps:cNvCnPr/>
                    <wps:spPr>
                      <a:xfrm>
                        <a:off x="0" y="0"/>
                        <a:ext cx="6142008" cy="0"/>
                      </a:xfrm>
                      <a:prstGeom prst="line">
                        <a:avLst/>
                      </a:prstGeom>
                      <a:ln w="76200" cmpd="thinThick">
                        <a:solidFill>
                          <a:schemeClr val="accent5"/>
                        </a:solidFill>
                        <a:prstDash val="soli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F809A2" id="Conector recto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pt,16.9pt" to="462.4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" strokecolor="#4bacc6 [3208]" strokeweight="6pt">
              <v:stroke linestyle="thinThick"/>
            </v:line>
          </w:pict>
        </mc:Fallback>
      </mc:AlternateContent>
    </w:r>
    <w:r w:rsidRPr="00E45B56">
      <w:rPr>
        <w:b/>
      </w:rPr>
      <w:t>APROBACION DE PROPUESTA DE PLANEAMIENTO INTEGRAL</w:t>
    </w:r>
  </w:p>
  <w:p w:rsidR="007C70DA" w:rsidRDefault="007C70D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4738A3"/>
    <w:multiLevelType w:val="hybridMultilevel"/>
    <w:tmpl w:val="1C9255D2"/>
    <w:lvl w:ilvl="0" w:tplc="280A0001">
      <w:start w:val="1"/>
      <w:numFmt w:val="bullet"/>
      <w:lvlText w:val=""/>
      <w:lvlJc w:val="left"/>
      <w:pPr>
        <w:ind w:left="869" w:hanging="360"/>
      </w:pPr>
      <w:rPr>
        <w:rFonts w:ascii="Symbol" w:hAnsi="Symbol" w:hint="default"/>
      </w:rPr>
    </w:lvl>
    <w:lvl w:ilvl="1" w:tplc="280A0003" w:tentative="1">
      <w:start w:val="1"/>
      <w:numFmt w:val="bullet"/>
      <w:lvlText w:val="o"/>
      <w:lvlJc w:val="left"/>
      <w:pPr>
        <w:ind w:left="1589" w:hanging="360"/>
      </w:pPr>
      <w:rPr>
        <w:rFonts w:ascii="Courier New" w:hAnsi="Courier New" w:cs="Courier New" w:hint="default"/>
      </w:rPr>
    </w:lvl>
    <w:lvl w:ilvl="2" w:tplc="280A0005" w:tentative="1">
      <w:start w:val="1"/>
      <w:numFmt w:val="bullet"/>
      <w:lvlText w:val=""/>
      <w:lvlJc w:val="left"/>
      <w:pPr>
        <w:ind w:left="2309" w:hanging="360"/>
      </w:pPr>
      <w:rPr>
        <w:rFonts w:ascii="Wingdings" w:hAnsi="Wingdings" w:hint="default"/>
      </w:rPr>
    </w:lvl>
    <w:lvl w:ilvl="3" w:tplc="280A0001" w:tentative="1">
      <w:start w:val="1"/>
      <w:numFmt w:val="bullet"/>
      <w:lvlText w:val=""/>
      <w:lvlJc w:val="left"/>
      <w:pPr>
        <w:ind w:left="3029" w:hanging="360"/>
      </w:pPr>
      <w:rPr>
        <w:rFonts w:ascii="Symbol" w:hAnsi="Symbol" w:hint="default"/>
      </w:rPr>
    </w:lvl>
    <w:lvl w:ilvl="4" w:tplc="280A0003" w:tentative="1">
      <w:start w:val="1"/>
      <w:numFmt w:val="bullet"/>
      <w:lvlText w:val="o"/>
      <w:lvlJc w:val="left"/>
      <w:pPr>
        <w:ind w:left="3749" w:hanging="360"/>
      </w:pPr>
      <w:rPr>
        <w:rFonts w:ascii="Courier New" w:hAnsi="Courier New" w:cs="Courier New" w:hint="default"/>
      </w:rPr>
    </w:lvl>
    <w:lvl w:ilvl="5" w:tplc="280A0005" w:tentative="1">
      <w:start w:val="1"/>
      <w:numFmt w:val="bullet"/>
      <w:lvlText w:val=""/>
      <w:lvlJc w:val="left"/>
      <w:pPr>
        <w:ind w:left="4469" w:hanging="360"/>
      </w:pPr>
      <w:rPr>
        <w:rFonts w:ascii="Wingdings" w:hAnsi="Wingdings" w:hint="default"/>
      </w:rPr>
    </w:lvl>
    <w:lvl w:ilvl="6" w:tplc="280A0001" w:tentative="1">
      <w:start w:val="1"/>
      <w:numFmt w:val="bullet"/>
      <w:lvlText w:val=""/>
      <w:lvlJc w:val="left"/>
      <w:pPr>
        <w:ind w:left="5189" w:hanging="360"/>
      </w:pPr>
      <w:rPr>
        <w:rFonts w:ascii="Symbol" w:hAnsi="Symbol" w:hint="default"/>
      </w:rPr>
    </w:lvl>
    <w:lvl w:ilvl="7" w:tplc="280A0003" w:tentative="1">
      <w:start w:val="1"/>
      <w:numFmt w:val="bullet"/>
      <w:lvlText w:val="o"/>
      <w:lvlJc w:val="left"/>
      <w:pPr>
        <w:ind w:left="5909" w:hanging="360"/>
      </w:pPr>
      <w:rPr>
        <w:rFonts w:ascii="Courier New" w:hAnsi="Courier New" w:cs="Courier New" w:hint="default"/>
      </w:rPr>
    </w:lvl>
    <w:lvl w:ilvl="8" w:tplc="280A0005" w:tentative="1">
      <w:start w:val="1"/>
      <w:numFmt w:val="bullet"/>
      <w:lvlText w:val=""/>
      <w:lvlJc w:val="left"/>
      <w:pPr>
        <w:ind w:left="6629" w:hanging="360"/>
      </w:pPr>
      <w:rPr>
        <w:rFonts w:ascii="Wingdings" w:hAnsi="Wingdings" w:hint="default"/>
      </w:rPr>
    </w:lvl>
  </w:abstractNum>
  <w:abstractNum w:abstractNumId="1" w15:restartNumberingAfterBreak="0">
    <w:nsid w:val="11713EBE"/>
    <w:multiLevelType w:val="hybridMultilevel"/>
    <w:tmpl w:val="85AA7290"/>
    <w:lvl w:ilvl="0" w:tplc="280A000F">
      <w:start w:val="1"/>
      <w:numFmt w:val="decimal"/>
      <w:lvlText w:val="%1."/>
      <w:lvlJc w:val="left"/>
      <w:pPr>
        <w:ind w:left="1589" w:hanging="360"/>
      </w:pPr>
    </w:lvl>
    <w:lvl w:ilvl="1" w:tplc="280A0019" w:tentative="1">
      <w:start w:val="1"/>
      <w:numFmt w:val="lowerLetter"/>
      <w:lvlText w:val="%2."/>
      <w:lvlJc w:val="left"/>
      <w:pPr>
        <w:ind w:left="2309" w:hanging="360"/>
      </w:pPr>
    </w:lvl>
    <w:lvl w:ilvl="2" w:tplc="280A001B" w:tentative="1">
      <w:start w:val="1"/>
      <w:numFmt w:val="lowerRoman"/>
      <w:lvlText w:val="%3."/>
      <w:lvlJc w:val="right"/>
      <w:pPr>
        <w:ind w:left="3029" w:hanging="180"/>
      </w:pPr>
    </w:lvl>
    <w:lvl w:ilvl="3" w:tplc="280A000F" w:tentative="1">
      <w:start w:val="1"/>
      <w:numFmt w:val="decimal"/>
      <w:lvlText w:val="%4."/>
      <w:lvlJc w:val="left"/>
      <w:pPr>
        <w:ind w:left="3749" w:hanging="360"/>
      </w:pPr>
    </w:lvl>
    <w:lvl w:ilvl="4" w:tplc="280A0019" w:tentative="1">
      <w:start w:val="1"/>
      <w:numFmt w:val="lowerLetter"/>
      <w:lvlText w:val="%5."/>
      <w:lvlJc w:val="left"/>
      <w:pPr>
        <w:ind w:left="4469" w:hanging="360"/>
      </w:pPr>
    </w:lvl>
    <w:lvl w:ilvl="5" w:tplc="280A001B" w:tentative="1">
      <w:start w:val="1"/>
      <w:numFmt w:val="lowerRoman"/>
      <w:lvlText w:val="%6."/>
      <w:lvlJc w:val="right"/>
      <w:pPr>
        <w:ind w:left="5189" w:hanging="180"/>
      </w:pPr>
    </w:lvl>
    <w:lvl w:ilvl="6" w:tplc="280A000F" w:tentative="1">
      <w:start w:val="1"/>
      <w:numFmt w:val="decimal"/>
      <w:lvlText w:val="%7."/>
      <w:lvlJc w:val="left"/>
      <w:pPr>
        <w:ind w:left="5909" w:hanging="360"/>
      </w:pPr>
    </w:lvl>
    <w:lvl w:ilvl="7" w:tplc="280A0019" w:tentative="1">
      <w:start w:val="1"/>
      <w:numFmt w:val="lowerLetter"/>
      <w:lvlText w:val="%8."/>
      <w:lvlJc w:val="left"/>
      <w:pPr>
        <w:ind w:left="6629" w:hanging="360"/>
      </w:pPr>
    </w:lvl>
    <w:lvl w:ilvl="8" w:tplc="280A001B" w:tentative="1">
      <w:start w:val="1"/>
      <w:numFmt w:val="lowerRoman"/>
      <w:lvlText w:val="%9."/>
      <w:lvlJc w:val="right"/>
      <w:pPr>
        <w:ind w:left="7349" w:hanging="180"/>
      </w:pPr>
    </w:lvl>
  </w:abstractNum>
  <w:abstractNum w:abstractNumId="2" w15:restartNumberingAfterBreak="0">
    <w:nsid w:val="1ECA582E"/>
    <w:multiLevelType w:val="hybridMultilevel"/>
    <w:tmpl w:val="E5220ADA"/>
    <w:lvl w:ilvl="0" w:tplc="1704363C">
      <w:start w:val="1"/>
      <w:numFmt w:val="decimal"/>
      <w:lvlText w:val="%1"/>
      <w:lvlJc w:val="left"/>
      <w:pPr>
        <w:ind w:left="1170" w:hanging="360"/>
      </w:pPr>
      <w:rPr>
        <w:rFonts w:hint="default"/>
      </w:rPr>
    </w:lvl>
    <w:lvl w:ilvl="1" w:tplc="280A0019" w:tentative="1">
      <w:start w:val="1"/>
      <w:numFmt w:val="lowerLetter"/>
      <w:lvlText w:val="%2."/>
      <w:lvlJc w:val="left"/>
      <w:pPr>
        <w:ind w:left="1890" w:hanging="360"/>
      </w:pPr>
    </w:lvl>
    <w:lvl w:ilvl="2" w:tplc="280A001B" w:tentative="1">
      <w:start w:val="1"/>
      <w:numFmt w:val="lowerRoman"/>
      <w:lvlText w:val="%3."/>
      <w:lvlJc w:val="right"/>
      <w:pPr>
        <w:ind w:left="2610" w:hanging="180"/>
      </w:pPr>
    </w:lvl>
    <w:lvl w:ilvl="3" w:tplc="280A000F" w:tentative="1">
      <w:start w:val="1"/>
      <w:numFmt w:val="decimal"/>
      <w:lvlText w:val="%4."/>
      <w:lvlJc w:val="left"/>
      <w:pPr>
        <w:ind w:left="3330" w:hanging="360"/>
      </w:pPr>
    </w:lvl>
    <w:lvl w:ilvl="4" w:tplc="280A0019" w:tentative="1">
      <w:start w:val="1"/>
      <w:numFmt w:val="lowerLetter"/>
      <w:lvlText w:val="%5."/>
      <w:lvlJc w:val="left"/>
      <w:pPr>
        <w:ind w:left="4050" w:hanging="360"/>
      </w:pPr>
    </w:lvl>
    <w:lvl w:ilvl="5" w:tplc="280A001B" w:tentative="1">
      <w:start w:val="1"/>
      <w:numFmt w:val="lowerRoman"/>
      <w:lvlText w:val="%6."/>
      <w:lvlJc w:val="right"/>
      <w:pPr>
        <w:ind w:left="4770" w:hanging="180"/>
      </w:pPr>
    </w:lvl>
    <w:lvl w:ilvl="6" w:tplc="280A000F" w:tentative="1">
      <w:start w:val="1"/>
      <w:numFmt w:val="decimal"/>
      <w:lvlText w:val="%7."/>
      <w:lvlJc w:val="left"/>
      <w:pPr>
        <w:ind w:left="5490" w:hanging="360"/>
      </w:pPr>
    </w:lvl>
    <w:lvl w:ilvl="7" w:tplc="280A0019" w:tentative="1">
      <w:start w:val="1"/>
      <w:numFmt w:val="lowerLetter"/>
      <w:lvlText w:val="%8."/>
      <w:lvlJc w:val="left"/>
      <w:pPr>
        <w:ind w:left="6210" w:hanging="360"/>
      </w:pPr>
    </w:lvl>
    <w:lvl w:ilvl="8" w:tplc="280A001B" w:tentative="1">
      <w:start w:val="1"/>
      <w:numFmt w:val="lowerRoman"/>
      <w:lvlText w:val="%9."/>
      <w:lvlJc w:val="right"/>
      <w:pPr>
        <w:ind w:left="6930" w:hanging="180"/>
      </w:pPr>
    </w:lvl>
  </w:abstractNum>
  <w:abstractNum w:abstractNumId="3" w15:restartNumberingAfterBreak="0">
    <w:nsid w:val="1F343A92"/>
    <w:multiLevelType w:val="hybridMultilevel"/>
    <w:tmpl w:val="2E6AEF12"/>
    <w:lvl w:ilvl="0" w:tplc="0F5CA9AE">
      <w:start w:val="1"/>
      <w:numFmt w:val="decimal"/>
      <w:lvlText w:val="%1."/>
      <w:lvlJc w:val="left"/>
      <w:pPr>
        <w:ind w:left="810" w:hanging="348"/>
      </w:pPr>
      <w:rPr>
        <w:rFonts w:ascii="Arial" w:eastAsia="Arial" w:hAnsi="Arial" w:cs="Arial" w:hint="default"/>
        <w:spacing w:val="-1"/>
        <w:w w:val="99"/>
        <w:sz w:val="20"/>
        <w:szCs w:val="20"/>
      </w:rPr>
    </w:lvl>
    <w:lvl w:ilvl="1" w:tplc="E6726560">
      <w:numFmt w:val="bullet"/>
      <w:lvlText w:val="•"/>
      <w:lvlJc w:val="left"/>
      <w:pPr>
        <w:ind w:left="1680" w:hanging="348"/>
      </w:pPr>
      <w:rPr>
        <w:rFonts w:hint="default"/>
      </w:rPr>
    </w:lvl>
    <w:lvl w:ilvl="2" w:tplc="8884C132">
      <w:numFmt w:val="bullet"/>
      <w:lvlText w:val="•"/>
      <w:lvlJc w:val="left"/>
      <w:pPr>
        <w:ind w:left="2541" w:hanging="348"/>
      </w:pPr>
      <w:rPr>
        <w:rFonts w:hint="default"/>
      </w:rPr>
    </w:lvl>
    <w:lvl w:ilvl="3" w:tplc="2EDC2AAE">
      <w:numFmt w:val="bullet"/>
      <w:lvlText w:val="•"/>
      <w:lvlJc w:val="left"/>
      <w:pPr>
        <w:ind w:left="3401" w:hanging="348"/>
      </w:pPr>
      <w:rPr>
        <w:rFonts w:hint="default"/>
      </w:rPr>
    </w:lvl>
    <w:lvl w:ilvl="4" w:tplc="B94C3292">
      <w:numFmt w:val="bullet"/>
      <w:lvlText w:val="•"/>
      <w:lvlJc w:val="left"/>
      <w:pPr>
        <w:ind w:left="4262" w:hanging="348"/>
      </w:pPr>
      <w:rPr>
        <w:rFonts w:hint="default"/>
      </w:rPr>
    </w:lvl>
    <w:lvl w:ilvl="5" w:tplc="86CCAFA6">
      <w:numFmt w:val="bullet"/>
      <w:lvlText w:val="•"/>
      <w:lvlJc w:val="left"/>
      <w:pPr>
        <w:ind w:left="5123" w:hanging="348"/>
      </w:pPr>
      <w:rPr>
        <w:rFonts w:hint="default"/>
      </w:rPr>
    </w:lvl>
    <w:lvl w:ilvl="6" w:tplc="EA56A254">
      <w:numFmt w:val="bullet"/>
      <w:lvlText w:val="•"/>
      <w:lvlJc w:val="left"/>
      <w:pPr>
        <w:ind w:left="5983" w:hanging="348"/>
      </w:pPr>
      <w:rPr>
        <w:rFonts w:hint="default"/>
      </w:rPr>
    </w:lvl>
    <w:lvl w:ilvl="7" w:tplc="F9668444">
      <w:numFmt w:val="bullet"/>
      <w:lvlText w:val="•"/>
      <w:lvlJc w:val="left"/>
      <w:pPr>
        <w:ind w:left="6844" w:hanging="348"/>
      </w:pPr>
      <w:rPr>
        <w:rFonts w:hint="default"/>
      </w:rPr>
    </w:lvl>
    <w:lvl w:ilvl="8" w:tplc="92649E7E">
      <w:numFmt w:val="bullet"/>
      <w:lvlText w:val="•"/>
      <w:lvlJc w:val="left"/>
      <w:pPr>
        <w:ind w:left="7705" w:hanging="348"/>
      </w:pPr>
      <w:rPr>
        <w:rFonts w:hint="default"/>
      </w:rPr>
    </w:lvl>
  </w:abstractNum>
  <w:abstractNum w:abstractNumId="4" w15:restartNumberingAfterBreak="0">
    <w:nsid w:val="21A73EE8"/>
    <w:multiLevelType w:val="hybridMultilevel"/>
    <w:tmpl w:val="06CC1B68"/>
    <w:lvl w:ilvl="0" w:tplc="280A0001">
      <w:start w:val="1"/>
      <w:numFmt w:val="bullet"/>
      <w:lvlText w:val=""/>
      <w:lvlJc w:val="left"/>
      <w:pPr>
        <w:ind w:left="1440" w:hanging="360"/>
      </w:pPr>
      <w:rPr>
        <w:rFonts w:ascii="Symbol" w:hAnsi="Symbol" w:hint="default"/>
      </w:rPr>
    </w:lvl>
    <w:lvl w:ilvl="1" w:tplc="280A0003">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5" w15:restartNumberingAfterBreak="0">
    <w:nsid w:val="2481194F"/>
    <w:multiLevelType w:val="hybridMultilevel"/>
    <w:tmpl w:val="BA1EA75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7D84EC2"/>
    <w:multiLevelType w:val="hybridMultilevel"/>
    <w:tmpl w:val="55841B50"/>
    <w:lvl w:ilvl="0" w:tplc="1BF846A0">
      <w:numFmt w:val="bullet"/>
      <w:lvlText w:val="o"/>
      <w:lvlJc w:val="left"/>
      <w:pPr>
        <w:ind w:left="894" w:hanging="288"/>
      </w:pPr>
      <w:rPr>
        <w:rFonts w:hint="default"/>
        <w:w w:val="100"/>
      </w:rPr>
    </w:lvl>
    <w:lvl w:ilvl="1" w:tplc="F464262E">
      <w:numFmt w:val="bullet"/>
      <w:lvlText w:val="•"/>
      <w:lvlJc w:val="left"/>
      <w:pPr>
        <w:ind w:left="1752" w:hanging="288"/>
      </w:pPr>
      <w:rPr>
        <w:rFonts w:hint="default"/>
      </w:rPr>
    </w:lvl>
    <w:lvl w:ilvl="2" w:tplc="1444FB5C">
      <w:numFmt w:val="bullet"/>
      <w:lvlText w:val="•"/>
      <w:lvlJc w:val="left"/>
      <w:pPr>
        <w:ind w:left="2605" w:hanging="288"/>
      </w:pPr>
      <w:rPr>
        <w:rFonts w:hint="default"/>
      </w:rPr>
    </w:lvl>
    <w:lvl w:ilvl="3" w:tplc="936284CC">
      <w:numFmt w:val="bullet"/>
      <w:lvlText w:val="•"/>
      <w:lvlJc w:val="left"/>
      <w:pPr>
        <w:ind w:left="3457" w:hanging="288"/>
      </w:pPr>
      <w:rPr>
        <w:rFonts w:hint="default"/>
      </w:rPr>
    </w:lvl>
    <w:lvl w:ilvl="4" w:tplc="090EDFF6">
      <w:numFmt w:val="bullet"/>
      <w:lvlText w:val="•"/>
      <w:lvlJc w:val="left"/>
      <w:pPr>
        <w:ind w:left="4310" w:hanging="288"/>
      </w:pPr>
      <w:rPr>
        <w:rFonts w:hint="default"/>
      </w:rPr>
    </w:lvl>
    <w:lvl w:ilvl="5" w:tplc="815AF1FA">
      <w:numFmt w:val="bullet"/>
      <w:lvlText w:val="•"/>
      <w:lvlJc w:val="left"/>
      <w:pPr>
        <w:ind w:left="5163" w:hanging="288"/>
      </w:pPr>
      <w:rPr>
        <w:rFonts w:hint="default"/>
      </w:rPr>
    </w:lvl>
    <w:lvl w:ilvl="6" w:tplc="950C6EA0">
      <w:numFmt w:val="bullet"/>
      <w:lvlText w:val="•"/>
      <w:lvlJc w:val="left"/>
      <w:pPr>
        <w:ind w:left="6015" w:hanging="288"/>
      </w:pPr>
      <w:rPr>
        <w:rFonts w:hint="default"/>
      </w:rPr>
    </w:lvl>
    <w:lvl w:ilvl="7" w:tplc="4F84CE70">
      <w:numFmt w:val="bullet"/>
      <w:lvlText w:val="•"/>
      <w:lvlJc w:val="left"/>
      <w:pPr>
        <w:ind w:left="6868" w:hanging="288"/>
      </w:pPr>
      <w:rPr>
        <w:rFonts w:hint="default"/>
      </w:rPr>
    </w:lvl>
    <w:lvl w:ilvl="8" w:tplc="30348AEC">
      <w:numFmt w:val="bullet"/>
      <w:lvlText w:val="•"/>
      <w:lvlJc w:val="left"/>
      <w:pPr>
        <w:ind w:left="7721" w:hanging="288"/>
      </w:pPr>
      <w:rPr>
        <w:rFonts w:hint="default"/>
      </w:rPr>
    </w:lvl>
  </w:abstractNum>
  <w:abstractNum w:abstractNumId="7" w15:restartNumberingAfterBreak="0">
    <w:nsid w:val="2AB923B1"/>
    <w:multiLevelType w:val="hybridMultilevel"/>
    <w:tmpl w:val="347CC448"/>
    <w:lvl w:ilvl="0" w:tplc="FE0473A0">
      <w:start w:val="1"/>
      <w:numFmt w:val="upperLetter"/>
      <w:lvlText w:val="%1."/>
      <w:lvlJc w:val="left"/>
      <w:pPr>
        <w:ind w:left="1080" w:hanging="72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2BE10A5E"/>
    <w:multiLevelType w:val="hybridMultilevel"/>
    <w:tmpl w:val="D87E17E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6078A1"/>
    <w:multiLevelType w:val="hybridMultilevel"/>
    <w:tmpl w:val="2E6AEF12"/>
    <w:lvl w:ilvl="0" w:tplc="0F5CA9AE">
      <w:start w:val="1"/>
      <w:numFmt w:val="decimal"/>
      <w:lvlText w:val="%1."/>
      <w:lvlJc w:val="left"/>
      <w:pPr>
        <w:ind w:left="810" w:hanging="348"/>
      </w:pPr>
      <w:rPr>
        <w:rFonts w:ascii="Arial" w:eastAsia="Arial" w:hAnsi="Arial" w:cs="Arial" w:hint="default"/>
        <w:spacing w:val="-1"/>
        <w:w w:val="99"/>
        <w:sz w:val="20"/>
        <w:szCs w:val="20"/>
      </w:rPr>
    </w:lvl>
    <w:lvl w:ilvl="1" w:tplc="E6726560">
      <w:numFmt w:val="bullet"/>
      <w:lvlText w:val="•"/>
      <w:lvlJc w:val="left"/>
      <w:pPr>
        <w:ind w:left="1680" w:hanging="348"/>
      </w:pPr>
      <w:rPr>
        <w:rFonts w:hint="default"/>
      </w:rPr>
    </w:lvl>
    <w:lvl w:ilvl="2" w:tplc="8884C132">
      <w:numFmt w:val="bullet"/>
      <w:lvlText w:val="•"/>
      <w:lvlJc w:val="left"/>
      <w:pPr>
        <w:ind w:left="2541" w:hanging="348"/>
      </w:pPr>
      <w:rPr>
        <w:rFonts w:hint="default"/>
      </w:rPr>
    </w:lvl>
    <w:lvl w:ilvl="3" w:tplc="2EDC2AAE">
      <w:numFmt w:val="bullet"/>
      <w:lvlText w:val="•"/>
      <w:lvlJc w:val="left"/>
      <w:pPr>
        <w:ind w:left="3401" w:hanging="348"/>
      </w:pPr>
      <w:rPr>
        <w:rFonts w:hint="default"/>
      </w:rPr>
    </w:lvl>
    <w:lvl w:ilvl="4" w:tplc="B94C3292">
      <w:numFmt w:val="bullet"/>
      <w:lvlText w:val="•"/>
      <w:lvlJc w:val="left"/>
      <w:pPr>
        <w:ind w:left="4262" w:hanging="348"/>
      </w:pPr>
      <w:rPr>
        <w:rFonts w:hint="default"/>
      </w:rPr>
    </w:lvl>
    <w:lvl w:ilvl="5" w:tplc="86CCAFA6">
      <w:numFmt w:val="bullet"/>
      <w:lvlText w:val="•"/>
      <w:lvlJc w:val="left"/>
      <w:pPr>
        <w:ind w:left="5123" w:hanging="348"/>
      </w:pPr>
      <w:rPr>
        <w:rFonts w:hint="default"/>
      </w:rPr>
    </w:lvl>
    <w:lvl w:ilvl="6" w:tplc="EA56A254">
      <w:numFmt w:val="bullet"/>
      <w:lvlText w:val="•"/>
      <w:lvlJc w:val="left"/>
      <w:pPr>
        <w:ind w:left="5983" w:hanging="348"/>
      </w:pPr>
      <w:rPr>
        <w:rFonts w:hint="default"/>
      </w:rPr>
    </w:lvl>
    <w:lvl w:ilvl="7" w:tplc="F9668444">
      <w:numFmt w:val="bullet"/>
      <w:lvlText w:val="•"/>
      <w:lvlJc w:val="left"/>
      <w:pPr>
        <w:ind w:left="6844" w:hanging="348"/>
      </w:pPr>
      <w:rPr>
        <w:rFonts w:hint="default"/>
      </w:rPr>
    </w:lvl>
    <w:lvl w:ilvl="8" w:tplc="92649E7E">
      <w:numFmt w:val="bullet"/>
      <w:lvlText w:val="•"/>
      <w:lvlJc w:val="left"/>
      <w:pPr>
        <w:ind w:left="7705" w:hanging="348"/>
      </w:pPr>
      <w:rPr>
        <w:rFonts w:hint="default"/>
      </w:rPr>
    </w:lvl>
  </w:abstractNum>
  <w:abstractNum w:abstractNumId="10" w15:restartNumberingAfterBreak="0">
    <w:nsid w:val="40C751E7"/>
    <w:multiLevelType w:val="hybridMultilevel"/>
    <w:tmpl w:val="90F23C16"/>
    <w:lvl w:ilvl="0" w:tplc="3E3AA39E">
      <w:start w:val="10"/>
      <w:numFmt w:val="bullet"/>
      <w:lvlText w:val="-"/>
      <w:lvlJc w:val="left"/>
      <w:pPr>
        <w:ind w:left="720" w:hanging="360"/>
      </w:pPr>
      <w:rPr>
        <w:rFonts w:ascii="Arial" w:eastAsia="HP Simplified"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473A3936"/>
    <w:multiLevelType w:val="hybridMultilevel"/>
    <w:tmpl w:val="F6468C54"/>
    <w:lvl w:ilvl="0" w:tplc="07BAD2D4">
      <w:start w:val="1"/>
      <w:numFmt w:val="lowerLetter"/>
      <w:lvlText w:val="%1)"/>
      <w:lvlJc w:val="left"/>
      <w:pPr>
        <w:ind w:left="730" w:hanging="348"/>
      </w:pPr>
      <w:rPr>
        <w:rFonts w:hint="default"/>
        <w:b/>
        <w:bCs/>
        <w:spacing w:val="-1"/>
        <w:w w:val="100"/>
      </w:rPr>
    </w:lvl>
    <w:lvl w:ilvl="1" w:tplc="C8E0B348">
      <w:numFmt w:val="bullet"/>
      <w:lvlText w:val=""/>
      <w:lvlJc w:val="left"/>
      <w:pPr>
        <w:ind w:left="822" w:hanging="348"/>
      </w:pPr>
      <w:rPr>
        <w:rFonts w:ascii="Symbol" w:eastAsia="Symbol" w:hAnsi="Symbol" w:cs="Symbol" w:hint="default"/>
        <w:w w:val="100"/>
        <w:sz w:val="22"/>
        <w:szCs w:val="22"/>
      </w:rPr>
    </w:lvl>
    <w:lvl w:ilvl="2" w:tplc="74B00F68">
      <w:numFmt w:val="bullet"/>
      <w:lvlText w:val="•"/>
      <w:lvlJc w:val="left"/>
      <w:pPr>
        <w:ind w:left="1767" w:hanging="348"/>
      </w:pPr>
      <w:rPr>
        <w:rFonts w:hint="default"/>
      </w:rPr>
    </w:lvl>
    <w:lvl w:ilvl="3" w:tplc="72BE6F12">
      <w:numFmt w:val="bullet"/>
      <w:lvlText w:val="•"/>
      <w:lvlJc w:val="left"/>
      <w:pPr>
        <w:ind w:left="2714" w:hanging="348"/>
      </w:pPr>
      <w:rPr>
        <w:rFonts w:hint="default"/>
      </w:rPr>
    </w:lvl>
    <w:lvl w:ilvl="4" w:tplc="9D4278CC">
      <w:numFmt w:val="bullet"/>
      <w:lvlText w:val="•"/>
      <w:lvlJc w:val="left"/>
      <w:pPr>
        <w:ind w:left="3662" w:hanging="348"/>
      </w:pPr>
      <w:rPr>
        <w:rFonts w:hint="default"/>
      </w:rPr>
    </w:lvl>
    <w:lvl w:ilvl="5" w:tplc="A32ECD60">
      <w:numFmt w:val="bullet"/>
      <w:lvlText w:val="•"/>
      <w:lvlJc w:val="left"/>
      <w:pPr>
        <w:ind w:left="4609" w:hanging="348"/>
      </w:pPr>
      <w:rPr>
        <w:rFonts w:hint="default"/>
      </w:rPr>
    </w:lvl>
    <w:lvl w:ilvl="6" w:tplc="534AA7E4">
      <w:numFmt w:val="bullet"/>
      <w:lvlText w:val="•"/>
      <w:lvlJc w:val="left"/>
      <w:pPr>
        <w:ind w:left="5556" w:hanging="348"/>
      </w:pPr>
      <w:rPr>
        <w:rFonts w:hint="default"/>
      </w:rPr>
    </w:lvl>
    <w:lvl w:ilvl="7" w:tplc="622EF102">
      <w:numFmt w:val="bullet"/>
      <w:lvlText w:val="•"/>
      <w:lvlJc w:val="left"/>
      <w:pPr>
        <w:ind w:left="6504" w:hanging="348"/>
      </w:pPr>
      <w:rPr>
        <w:rFonts w:hint="default"/>
      </w:rPr>
    </w:lvl>
    <w:lvl w:ilvl="8" w:tplc="5E1CAF7C">
      <w:numFmt w:val="bullet"/>
      <w:lvlText w:val="•"/>
      <w:lvlJc w:val="left"/>
      <w:pPr>
        <w:ind w:left="7451" w:hanging="348"/>
      </w:pPr>
      <w:rPr>
        <w:rFonts w:hint="default"/>
      </w:rPr>
    </w:lvl>
  </w:abstractNum>
  <w:abstractNum w:abstractNumId="12" w15:restartNumberingAfterBreak="0">
    <w:nsid w:val="47A2457C"/>
    <w:multiLevelType w:val="hybridMultilevel"/>
    <w:tmpl w:val="35BE1C5C"/>
    <w:lvl w:ilvl="0" w:tplc="7DF8FCCC">
      <w:start w:val="1"/>
      <w:numFmt w:val="decimal"/>
      <w:lvlText w:val="%1"/>
      <w:lvlJc w:val="left"/>
      <w:pPr>
        <w:ind w:left="810" w:hanging="708"/>
        <w:jc w:val="right"/>
      </w:pPr>
      <w:rPr>
        <w:rFonts w:hint="default"/>
        <w:b/>
        <w:bCs/>
        <w:w w:val="100"/>
      </w:rPr>
    </w:lvl>
    <w:lvl w:ilvl="1" w:tplc="AC50E378">
      <w:numFmt w:val="bullet"/>
      <w:lvlText w:val="•"/>
      <w:lvlJc w:val="left"/>
      <w:pPr>
        <w:ind w:left="1694" w:hanging="708"/>
      </w:pPr>
      <w:rPr>
        <w:rFonts w:hint="default"/>
      </w:rPr>
    </w:lvl>
    <w:lvl w:ilvl="2" w:tplc="09823B16">
      <w:numFmt w:val="bullet"/>
      <w:lvlText w:val="•"/>
      <w:lvlJc w:val="left"/>
      <w:pPr>
        <w:ind w:left="2569" w:hanging="708"/>
      </w:pPr>
      <w:rPr>
        <w:rFonts w:hint="default"/>
      </w:rPr>
    </w:lvl>
    <w:lvl w:ilvl="3" w:tplc="49E8AFB8">
      <w:numFmt w:val="bullet"/>
      <w:lvlText w:val="•"/>
      <w:lvlJc w:val="left"/>
      <w:pPr>
        <w:ind w:left="3443" w:hanging="708"/>
      </w:pPr>
      <w:rPr>
        <w:rFonts w:hint="default"/>
      </w:rPr>
    </w:lvl>
    <w:lvl w:ilvl="4" w:tplc="D1C05A5E">
      <w:numFmt w:val="bullet"/>
      <w:lvlText w:val="•"/>
      <w:lvlJc w:val="left"/>
      <w:pPr>
        <w:ind w:left="4318" w:hanging="708"/>
      </w:pPr>
      <w:rPr>
        <w:rFonts w:hint="default"/>
      </w:rPr>
    </w:lvl>
    <w:lvl w:ilvl="5" w:tplc="302EC678">
      <w:numFmt w:val="bullet"/>
      <w:lvlText w:val="•"/>
      <w:lvlJc w:val="left"/>
      <w:pPr>
        <w:ind w:left="5193" w:hanging="708"/>
      </w:pPr>
      <w:rPr>
        <w:rFonts w:hint="default"/>
      </w:rPr>
    </w:lvl>
    <w:lvl w:ilvl="6" w:tplc="70FE3656">
      <w:numFmt w:val="bullet"/>
      <w:lvlText w:val="•"/>
      <w:lvlJc w:val="left"/>
      <w:pPr>
        <w:ind w:left="6067" w:hanging="708"/>
      </w:pPr>
      <w:rPr>
        <w:rFonts w:hint="default"/>
      </w:rPr>
    </w:lvl>
    <w:lvl w:ilvl="7" w:tplc="F7E849F6">
      <w:numFmt w:val="bullet"/>
      <w:lvlText w:val="•"/>
      <w:lvlJc w:val="left"/>
      <w:pPr>
        <w:ind w:left="6942" w:hanging="708"/>
      </w:pPr>
      <w:rPr>
        <w:rFonts w:hint="default"/>
      </w:rPr>
    </w:lvl>
    <w:lvl w:ilvl="8" w:tplc="D38C4F44">
      <w:numFmt w:val="bullet"/>
      <w:lvlText w:val="•"/>
      <w:lvlJc w:val="left"/>
      <w:pPr>
        <w:ind w:left="7817" w:hanging="708"/>
      </w:pPr>
      <w:rPr>
        <w:rFonts w:hint="default"/>
      </w:rPr>
    </w:lvl>
  </w:abstractNum>
  <w:abstractNum w:abstractNumId="13" w15:restartNumberingAfterBreak="0">
    <w:nsid w:val="4CAA49F6"/>
    <w:multiLevelType w:val="hybridMultilevel"/>
    <w:tmpl w:val="4DAC4754"/>
    <w:lvl w:ilvl="0" w:tplc="CB10B090">
      <w:numFmt w:val="bullet"/>
      <w:lvlText w:val="o"/>
      <w:lvlJc w:val="left"/>
      <w:pPr>
        <w:ind w:left="894" w:hanging="288"/>
      </w:pPr>
      <w:rPr>
        <w:rFonts w:hint="default"/>
        <w:w w:val="100"/>
      </w:rPr>
    </w:lvl>
    <w:lvl w:ilvl="1" w:tplc="246EF740">
      <w:numFmt w:val="bullet"/>
      <w:lvlText w:val="•"/>
      <w:lvlJc w:val="left"/>
      <w:pPr>
        <w:ind w:left="1752" w:hanging="288"/>
      </w:pPr>
      <w:rPr>
        <w:rFonts w:hint="default"/>
      </w:rPr>
    </w:lvl>
    <w:lvl w:ilvl="2" w:tplc="182E0D2E">
      <w:numFmt w:val="bullet"/>
      <w:lvlText w:val="•"/>
      <w:lvlJc w:val="left"/>
      <w:pPr>
        <w:ind w:left="2605" w:hanging="288"/>
      </w:pPr>
      <w:rPr>
        <w:rFonts w:hint="default"/>
      </w:rPr>
    </w:lvl>
    <w:lvl w:ilvl="3" w:tplc="01EC23D2">
      <w:numFmt w:val="bullet"/>
      <w:lvlText w:val="•"/>
      <w:lvlJc w:val="left"/>
      <w:pPr>
        <w:ind w:left="3457" w:hanging="288"/>
      </w:pPr>
      <w:rPr>
        <w:rFonts w:hint="default"/>
      </w:rPr>
    </w:lvl>
    <w:lvl w:ilvl="4" w:tplc="79D68DF6">
      <w:numFmt w:val="bullet"/>
      <w:lvlText w:val="•"/>
      <w:lvlJc w:val="left"/>
      <w:pPr>
        <w:ind w:left="4310" w:hanging="288"/>
      </w:pPr>
      <w:rPr>
        <w:rFonts w:hint="default"/>
      </w:rPr>
    </w:lvl>
    <w:lvl w:ilvl="5" w:tplc="AE86DDA0">
      <w:numFmt w:val="bullet"/>
      <w:lvlText w:val="•"/>
      <w:lvlJc w:val="left"/>
      <w:pPr>
        <w:ind w:left="5163" w:hanging="288"/>
      </w:pPr>
      <w:rPr>
        <w:rFonts w:hint="default"/>
      </w:rPr>
    </w:lvl>
    <w:lvl w:ilvl="6" w:tplc="D3E6CEFE">
      <w:numFmt w:val="bullet"/>
      <w:lvlText w:val="•"/>
      <w:lvlJc w:val="left"/>
      <w:pPr>
        <w:ind w:left="6015" w:hanging="288"/>
      </w:pPr>
      <w:rPr>
        <w:rFonts w:hint="default"/>
      </w:rPr>
    </w:lvl>
    <w:lvl w:ilvl="7" w:tplc="82B8722C">
      <w:numFmt w:val="bullet"/>
      <w:lvlText w:val="•"/>
      <w:lvlJc w:val="left"/>
      <w:pPr>
        <w:ind w:left="6868" w:hanging="288"/>
      </w:pPr>
      <w:rPr>
        <w:rFonts w:hint="default"/>
      </w:rPr>
    </w:lvl>
    <w:lvl w:ilvl="8" w:tplc="6D909664">
      <w:numFmt w:val="bullet"/>
      <w:lvlText w:val="•"/>
      <w:lvlJc w:val="left"/>
      <w:pPr>
        <w:ind w:left="7721" w:hanging="288"/>
      </w:pPr>
      <w:rPr>
        <w:rFonts w:hint="default"/>
      </w:rPr>
    </w:lvl>
  </w:abstractNum>
  <w:abstractNum w:abstractNumId="14" w15:restartNumberingAfterBreak="0">
    <w:nsid w:val="5153196A"/>
    <w:multiLevelType w:val="hybridMultilevel"/>
    <w:tmpl w:val="35BE1C5C"/>
    <w:lvl w:ilvl="0" w:tplc="7DF8FCCC">
      <w:start w:val="1"/>
      <w:numFmt w:val="decimal"/>
      <w:lvlText w:val="%1"/>
      <w:lvlJc w:val="left"/>
      <w:pPr>
        <w:ind w:left="810" w:hanging="708"/>
        <w:jc w:val="right"/>
      </w:pPr>
      <w:rPr>
        <w:rFonts w:hint="default"/>
        <w:b/>
        <w:bCs/>
        <w:w w:val="100"/>
      </w:rPr>
    </w:lvl>
    <w:lvl w:ilvl="1" w:tplc="AC50E378">
      <w:numFmt w:val="bullet"/>
      <w:lvlText w:val="•"/>
      <w:lvlJc w:val="left"/>
      <w:pPr>
        <w:ind w:left="1694" w:hanging="708"/>
      </w:pPr>
      <w:rPr>
        <w:rFonts w:hint="default"/>
      </w:rPr>
    </w:lvl>
    <w:lvl w:ilvl="2" w:tplc="09823B16">
      <w:numFmt w:val="bullet"/>
      <w:lvlText w:val="•"/>
      <w:lvlJc w:val="left"/>
      <w:pPr>
        <w:ind w:left="2569" w:hanging="708"/>
      </w:pPr>
      <w:rPr>
        <w:rFonts w:hint="default"/>
      </w:rPr>
    </w:lvl>
    <w:lvl w:ilvl="3" w:tplc="49E8AFB8">
      <w:numFmt w:val="bullet"/>
      <w:lvlText w:val="•"/>
      <w:lvlJc w:val="left"/>
      <w:pPr>
        <w:ind w:left="3443" w:hanging="708"/>
      </w:pPr>
      <w:rPr>
        <w:rFonts w:hint="default"/>
      </w:rPr>
    </w:lvl>
    <w:lvl w:ilvl="4" w:tplc="D1C05A5E">
      <w:numFmt w:val="bullet"/>
      <w:lvlText w:val="•"/>
      <w:lvlJc w:val="left"/>
      <w:pPr>
        <w:ind w:left="4318" w:hanging="708"/>
      </w:pPr>
      <w:rPr>
        <w:rFonts w:hint="default"/>
      </w:rPr>
    </w:lvl>
    <w:lvl w:ilvl="5" w:tplc="302EC678">
      <w:numFmt w:val="bullet"/>
      <w:lvlText w:val="•"/>
      <w:lvlJc w:val="left"/>
      <w:pPr>
        <w:ind w:left="5193" w:hanging="708"/>
      </w:pPr>
      <w:rPr>
        <w:rFonts w:hint="default"/>
      </w:rPr>
    </w:lvl>
    <w:lvl w:ilvl="6" w:tplc="70FE3656">
      <w:numFmt w:val="bullet"/>
      <w:lvlText w:val="•"/>
      <w:lvlJc w:val="left"/>
      <w:pPr>
        <w:ind w:left="6067" w:hanging="708"/>
      </w:pPr>
      <w:rPr>
        <w:rFonts w:hint="default"/>
      </w:rPr>
    </w:lvl>
    <w:lvl w:ilvl="7" w:tplc="F7E849F6">
      <w:numFmt w:val="bullet"/>
      <w:lvlText w:val="•"/>
      <w:lvlJc w:val="left"/>
      <w:pPr>
        <w:ind w:left="6942" w:hanging="708"/>
      </w:pPr>
      <w:rPr>
        <w:rFonts w:hint="default"/>
      </w:rPr>
    </w:lvl>
    <w:lvl w:ilvl="8" w:tplc="D38C4F44">
      <w:numFmt w:val="bullet"/>
      <w:lvlText w:val="•"/>
      <w:lvlJc w:val="left"/>
      <w:pPr>
        <w:ind w:left="7817" w:hanging="708"/>
      </w:pPr>
      <w:rPr>
        <w:rFonts w:hint="default"/>
      </w:rPr>
    </w:lvl>
  </w:abstractNum>
  <w:abstractNum w:abstractNumId="15" w15:restartNumberingAfterBreak="0">
    <w:nsid w:val="57576B3B"/>
    <w:multiLevelType w:val="hybridMultilevel"/>
    <w:tmpl w:val="56648E16"/>
    <w:lvl w:ilvl="0" w:tplc="017E8498">
      <w:numFmt w:val="bullet"/>
      <w:lvlText w:val="-"/>
      <w:lvlJc w:val="left"/>
      <w:pPr>
        <w:ind w:left="1140" w:hanging="360"/>
      </w:pPr>
      <w:rPr>
        <w:rFonts w:ascii="Arial" w:eastAsia="Arial" w:hAnsi="Arial" w:cs="Arial" w:hint="default"/>
      </w:rPr>
    </w:lvl>
    <w:lvl w:ilvl="1" w:tplc="280A0003" w:tentative="1">
      <w:start w:val="1"/>
      <w:numFmt w:val="bullet"/>
      <w:lvlText w:val="o"/>
      <w:lvlJc w:val="left"/>
      <w:pPr>
        <w:ind w:left="1860" w:hanging="360"/>
      </w:pPr>
      <w:rPr>
        <w:rFonts w:ascii="Courier New" w:hAnsi="Courier New" w:cs="Courier New" w:hint="default"/>
      </w:rPr>
    </w:lvl>
    <w:lvl w:ilvl="2" w:tplc="280A0005" w:tentative="1">
      <w:start w:val="1"/>
      <w:numFmt w:val="bullet"/>
      <w:lvlText w:val=""/>
      <w:lvlJc w:val="left"/>
      <w:pPr>
        <w:ind w:left="2580" w:hanging="360"/>
      </w:pPr>
      <w:rPr>
        <w:rFonts w:ascii="Wingdings" w:hAnsi="Wingdings" w:hint="default"/>
      </w:rPr>
    </w:lvl>
    <w:lvl w:ilvl="3" w:tplc="280A0001" w:tentative="1">
      <w:start w:val="1"/>
      <w:numFmt w:val="bullet"/>
      <w:lvlText w:val=""/>
      <w:lvlJc w:val="left"/>
      <w:pPr>
        <w:ind w:left="3300" w:hanging="360"/>
      </w:pPr>
      <w:rPr>
        <w:rFonts w:ascii="Symbol" w:hAnsi="Symbol" w:hint="default"/>
      </w:rPr>
    </w:lvl>
    <w:lvl w:ilvl="4" w:tplc="280A0003" w:tentative="1">
      <w:start w:val="1"/>
      <w:numFmt w:val="bullet"/>
      <w:lvlText w:val="o"/>
      <w:lvlJc w:val="left"/>
      <w:pPr>
        <w:ind w:left="4020" w:hanging="360"/>
      </w:pPr>
      <w:rPr>
        <w:rFonts w:ascii="Courier New" w:hAnsi="Courier New" w:cs="Courier New" w:hint="default"/>
      </w:rPr>
    </w:lvl>
    <w:lvl w:ilvl="5" w:tplc="280A0005" w:tentative="1">
      <w:start w:val="1"/>
      <w:numFmt w:val="bullet"/>
      <w:lvlText w:val=""/>
      <w:lvlJc w:val="left"/>
      <w:pPr>
        <w:ind w:left="4740" w:hanging="360"/>
      </w:pPr>
      <w:rPr>
        <w:rFonts w:ascii="Wingdings" w:hAnsi="Wingdings" w:hint="default"/>
      </w:rPr>
    </w:lvl>
    <w:lvl w:ilvl="6" w:tplc="280A0001" w:tentative="1">
      <w:start w:val="1"/>
      <w:numFmt w:val="bullet"/>
      <w:lvlText w:val=""/>
      <w:lvlJc w:val="left"/>
      <w:pPr>
        <w:ind w:left="5460" w:hanging="360"/>
      </w:pPr>
      <w:rPr>
        <w:rFonts w:ascii="Symbol" w:hAnsi="Symbol" w:hint="default"/>
      </w:rPr>
    </w:lvl>
    <w:lvl w:ilvl="7" w:tplc="280A0003" w:tentative="1">
      <w:start w:val="1"/>
      <w:numFmt w:val="bullet"/>
      <w:lvlText w:val="o"/>
      <w:lvlJc w:val="left"/>
      <w:pPr>
        <w:ind w:left="6180" w:hanging="360"/>
      </w:pPr>
      <w:rPr>
        <w:rFonts w:ascii="Courier New" w:hAnsi="Courier New" w:cs="Courier New" w:hint="default"/>
      </w:rPr>
    </w:lvl>
    <w:lvl w:ilvl="8" w:tplc="280A0005" w:tentative="1">
      <w:start w:val="1"/>
      <w:numFmt w:val="bullet"/>
      <w:lvlText w:val=""/>
      <w:lvlJc w:val="left"/>
      <w:pPr>
        <w:ind w:left="6900" w:hanging="360"/>
      </w:pPr>
      <w:rPr>
        <w:rFonts w:ascii="Wingdings" w:hAnsi="Wingdings" w:hint="default"/>
      </w:rPr>
    </w:lvl>
  </w:abstractNum>
  <w:abstractNum w:abstractNumId="16" w15:restartNumberingAfterBreak="0">
    <w:nsid w:val="5E385812"/>
    <w:multiLevelType w:val="hybridMultilevel"/>
    <w:tmpl w:val="BEA097A2"/>
    <w:lvl w:ilvl="0" w:tplc="F05C8A1C">
      <w:start w:val="5"/>
      <w:numFmt w:val="decimal"/>
      <w:lvlText w:val="%1."/>
      <w:lvlJc w:val="left"/>
      <w:pPr>
        <w:ind w:left="1170" w:hanging="360"/>
      </w:pPr>
      <w:rPr>
        <w:rFonts w:hint="default"/>
      </w:rPr>
    </w:lvl>
    <w:lvl w:ilvl="1" w:tplc="280A0019">
      <w:start w:val="1"/>
      <w:numFmt w:val="lowerLetter"/>
      <w:lvlText w:val="%2."/>
      <w:lvlJc w:val="left"/>
      <w:pPr>
        <w:ind w:left="1890" w:hanging="360"/>
      </w:pPr>
    </w:lvl>
    <w:lvl w:ilvl="2" w:tplc="280A001B" w:tentative="1">
      <w:start w:val="1"/>
      <w:numFmt w:val="lowerRoman"/>
      <w:lvlText w:val="%3."/>
      <w:lvlJc w:val="right"/>
      <w:pPr>
        <w:ind w:left="2610" w:hanging="180"/>
      </w:pPr>
    </w:lvl>
    <w:lvl w:ilvl="3" w:tplc="280A000F" w:tentative="1">
      <w:start w:val="1"/>
      <w:numFmt w:val="decimal"/>
      <w:lvlText w:val="%4."/>
      <w:lvlJc w:val="left"/>
      <w:pPr>
        <w:ind w:left="3330" w:hanging="360"/>
      </w:pPr>
    </w:lvl>
    <w:lvl w:ilvl="4" w:tplc="280A0019" w:tentative="1">
      <w:start w:val="1"/>
      <w:numFmt w:val="lowerLetter"/>
      <w:lvlText w:val="%5."/>
      <w:lvlJc w:val="left"/>
      <w:pPr>
        <w:ind w:left="4050" w:hanging="360"/>
      </w:pPr>
    </w:lvl>
    <w:lvl w:ilvl="5" w:tplc="280A001B" w:tentative="1">
      <w:start w:val="1"/>
      <w:numFmt w:val="lowerRoman"/>
      <w:lvlText w:val="%6."/>
      <w:lvlJc w:val="right"/>
      <w:pPr>
        <w:ind w:left="4770" w:hanging="180"/>
      </w:pPr>
    </w:lvl>
    <w:lvl w:ilvl="6" w:tplc="280A000F" w:tentative="1">
      <w:start w:val="1"/>
      <w:numFmt w:val="decimal"/>
      <w:lvlText w:val="%7."/>
      <w:lvlJc w:val="left"/>
      <w:pPr>
        <w:ind w:left="5490" w:hanging="360"/>
      </w:pPr>
    </w:lvl>
    <w:lvl w:ilvl="7" w:tplc="280A0019" w:tentative="1">
      <w:start w:val="1"/>
      <w:numFmt w:val="lowerLetter"/>
      <w:lvlText w:val="%8."/>
      <w:lvlJc w:val="left"/>
      <w:pPr>
        <w:ind w:left="6210" w:hanging="360"/>
      </w:pPr>
    </w:lvl>
    <w:lvl w:ilvl="8" w:tplc="280A001B" w:tentative="1">
      <w:start w:val="1"/>
      <w:numFmt w:val="lowerRoman"/>
      <w:lvlText w:val="%9."/>
      <w:lvlJc w:val="right"/>
      <w:pPr>
        <w:ind w:left="6930" w:hanging="180"/>
      </w:pPr>
    </w:lvl>
  </w:abstractNum>
  <w:abstractNum w:abstractNumId="17" w15:restartNumberingAfterBreak="0">
    <w:nsid w:val="689B6003"/>
    <w:multiLevelType w:val="hybridMultilevel"/>
    <w:tmpl w:val="BDF03318"/>
    <w:lvl w:ilvl="0" w:tplc="F2AEC4DC">
      <w:start w:val="9"/>
      <w:numFmt w:val="decimal"/>
      <w:lvlText w:val="%1"/>
      <w:lvlJc w:val="left"/>
      <w:pPr>
        <w:ind w:left="742" w:hanging="360"/>
      </w:pPr>
      <w:rPr>
        <w:rFonts w:hint="default"/>
      </w:rPr>
    </w:lvl>
    <w:lvl w:ilvl="1" w:tplc="280A0019">
      <w:start w:val="1"/>
      <w:numFmt w:val="lowerLetter"/>
      <w:lvlText w:val="%2."/>
      <w:lvlJc w:val="left"/>
      <w:pPr>
        <w:ind w:left="1462" w:hanging="360"/>
      </w:pPr>
    </w:lvl>
    <w:lvl w:ilvl="2" w:tplc="280A001B">
      <w:start w:val="1"/>
      <w:numFmt w:val="lowerRoman"/>
      <w:lvlText w:val="%3."/>
      <w:lvlJc w:val="right"/>
      <w:pPr>
        <w:ind w:left="2182" w:hanging="180"/>
      </w:pPr>
    </w:lvl>
    <w:lvl w:ilvl="3" w:tplc="280A000F" w:tentative="1">
      <w:start w:val="1"/>
      <w:numFmt w:val="decimal"/>
      <w:lvlText w:val="%4."/>
      <w:lvlJc w:val="left"/>
      <w:pPr>
        <w:ind w:left="2902" w:hanging="360"/>
      </w:pPr>
    </w:lvl>
    <w:lvl w:ilvl="4" w:tplc="280A0019" w:tentative="1">
      <w:start w:val="1"/>
      <w:numFmt w:val="lowerLetter"/>
      <w:lvlText w:val="%5."/>
      <w:lvlJc w:val="left"/>
      <w:pPr>
        <w:ind w:left="3622" w:hanging="360"/>
      </w:pPr>
    </w:lvl>
    <w:lvl w:ilvl="5" w:tplc="280A001B" w:tentative="1">
      <w:start w:val="1"/>
      <w:numFmt w:val="lowerRoman"/>
      <w:lvlText w:val="%6."/>
      <w:lvlJc w:val="right"/>
      <w:pPr>
        <w:ind w:left="4342" w:hanging="180"/>
      </w:pPr>
    </w:lvl>
    <w:lvl w:ilvl="6" w:tplc="280A000F" w:tentative="1">
      <w:start w:val="1"/>
      <w:numFmt w:val="decimal"/>
      <w:lvlText w:val="%7."/>
      <w:lvlJc w:val="left"/>
      <w:pPr>
        <w:ind w:left="5062" w:hanging="360"/>
      </w:pPr>
    </w:lvl>
    <w:lvl w:ilvl="7" w:tplc="280A0019" w:tentative="1">
      <w:start w:val="1"/>
      <w:numFmt w:val="lowerLetter"/>
      <w:lvlText w:val="%8."/>
      <w:lvlJc w:val="left"/>
      <w:pPr>
        <w:ind w:left="5782" w:hanging="360"/>
      </w:pPr>
    </w:lvl>
    <w:lvl w:ilvl="8" w:tplc="280A001B" w:tentative="1">
      <w:start w:val="1"/>
      <w:numFmt w:val="lowerRoman"/>
      <w:lvlText w:val="%9."/>
      <w:lvlJc w:val="right"/>
      <w:pPr>
        <w:ind w:left="6502" w:hanging="180"/>
      </w:pPr>
    </w:lvl>
  </w:abstractNum>
  <w:abstractNum w:abstractNumId="18" w15:restartNumberingAfterBreak="0">
    <w:nsid w:val="70216C77"/>
    <w:multiLevelType w:val="hybridMultilevel"/>
    <w:tmpl w:val="F6468C54"/>
    <w:lvl w:ilvl="0" w:tplc="07BAD2D4">
      <w:start w:val="1"/>
      <w:numFmt w:val="lowerLetter"/>
      <w:lvlText w:val="%1)"/>
      <w:lvlJc w:val="left"/>
      <w:pPr>
        <w:ind w:left="730" w:hanging="348"/>
      </w:pPr>
      <w:rPr>
        <w:rFonts w:hint="default"/>
        <w:b/>
        <w:bCs/>
        <w:spacing w:val="-1"/>
        <w:w w:val="100"/>
      </w:rPr>
    </w:lvl>
    <w:lvl w:ilvl="1" w:tplc="C8E0B348">
      <w:numFmt w:val="bullet"/>
      <w:lvlText w:val=""/>
      <w:lvlJc w:val="left"/>
      <w:pPr>
        <w:ind w:left="822" w:hanging="348"/>
      </w:pPr>
      <w:rPr>
        <w:rFonts w:ascii="Symbol" w:eastAsia="Symbol" w:hAnsi="Symbol" w:cs="Symbol" w:hint="default"/>
        <w:w w:val="100"/>
        <w:sz w:val="22"/>
        <w:szCs w:val="22"/>
      </w:rPr>
    </w:lvl>
    <w:lvl w:ilvl="2" w:tplc="74B00F68">
      <w:numFmt w:val="bullet"/>
      <w:lvlText w:val="•"/>
      <w:lvlJc w:val="left"/>
      <w:pPr>
        <w:ind w:left="1767" w:hanging="348"/>
      </w:pPr>
      <w:rPr>
        <w:rFonts w:hint="default"/>
      </w:rPr>
    </w:lvl>
    <w:lvl w:ilvl="3" w:tplc="72BE6F12">
      <w:numFmt w:val="bullet"/>
      <w:lvlText w:val="•"/>
      <w:lvlJc w:val="left"/>
      <w:pPr>
        <w:ind w:left="2714" w:hanging="348"/>
      </w:pPr>
      <w:rPr>
        <w:rFonts w:hint="default"/>
      </w:rPr>
    </w:lvl>
    <w:lvl w:ilvl="4" w:tplc="9D4278CC">
      <w:numFmt w:val="bullet"/>
      <w:lvlText w:val="•"/>
      <w:lvlJc w:val="left"/>
      <w:pPr>
        <w:ind w:left="3662" w:hanging="348"/>
      </w:pPr>
      <w:rPr>
        <w:rFonts w:hint="default"/>
      </w:rPr>
    </w:lvl>
    <w:lvl w:ilvl="5" w:tplc="A32ECD60">
      <w:numFmt w:val="bullet"/>
      <w:lvlText w:val="•"/>
      <w:lvlJc w:val="left"/>
      <w:pPr>
        <w:ind w:left="4609" w:hanging="348"/>
      </w:pPr>
      <w:rPr>
        <w:rFonts w:hint="default"/>
      </w:rPr>
    </w:lvl>
    <w:lvl w:ilvl="6" w:tplc="534AA7E4">
      <w:numFmt w:val="bullet"/>
      <w:lvlText w:val="•"/>
      <w:lvlJc w:val="left"/>
      <w:pPr>
        <w:ind w:left="5556" w:hanging="348"/>
      </w:pPr>
      <w:rPr>
        <w:rFonts w:hint="default"/>
      </w:rPr>
    </w:lvl>
    <w:lvl w:ilvl="7" w:tplc="622EF102">
      <w:numFmt w:val="bullet"/>
      <w:lvlText w:val="•"/>
      <w:lvlJc w:val="left"/>
      <w:pPr>
        <w:ind w:left="6504" w:hanging="348"/>
      </w:pPr>
      <w:rPr>
        <w:rFonts w:hint="default"/>
      </w:rPr>
    </w:lvl>
    <w:lvl w:ilvl="8" w:tplc="5E1CAF7C">
      <w:numFmt w:val="bullet"/>
      <w:lvlText w:val="•"/>
      <w:lvlJc w:val="left"/>
      <w:pPr>
        <w:ind w:left="7451" w:hanging="348"/>
      </w:pPr>
      <w:rPr>
        <w:rFonts w:hint="default"/>
      </w:rPr>
    </w:lvl>
  </w:abstractNum>
  <w:abstractNum w:abstractNumId="19" w15:restartNumberingAfterBreak="0">
    <w:nsid w:val="768F2227"/>
    <w:multiLevelType w:val="multilevel"/>
    <w:tmpl w:val="A2CCFBAE"/>
    <w:lvl w:ilvl="0">
      <w:start w:val="5"/>
      <w:numFmt w:val="decimal"/>
      <w:lvlText w:val="%1"/>
      <w:lvlJc w:val="left"/>
      <w:pPr>
        <w:ind w:left="1090" w:hanging="360"/>
        <w:jc w:val="right"/>
      </w:pPr>
      <w:rPr>
        <w:rFonts w:hint="default"/>
      </w:rPr>
    </w:lvl>
    <w:lvl w:ilvl="1">
      <w:start w:val="1"/>
      <w:numFmt w:val="decimal"/>
      <w:lvlText w:val="%1.%2"/>
      <w:lvlJc w:val="left"/>
      <w:pPr>
        <w:ind w:left="1090" w:hanging="360"/>
      </w:pPr>
      <w:rPr>
        <w:rFonts w:ascii="Arial" w:eastAsia="Arial" w:hAnsi="Arial" w:cs="Arial" w:hint="default"/>
        <w:spacing w:val="-1"/>
        <w:w w:val="99"/>
        <w:sz w:val="20"/>
        <w:szCs w:val="20"/>
      </w:rPr>
    </w:lvl>
    <w:lvl w:ilvl="2">
      <w:numFmt w:val="bullet"/>
      <w:lvlText w:val="•"/>
      <w:lvlJc w:val="left"/>
      <w:pPr>
        <w:ind w:left="2749" w:hanging="360"/>
      </w:pPr>
      <w:rPr>
        <w:rFonts w:hint="default"/>
      </w:rPr>
    </w:lvl>
    <w:lvl w:ilvl="3">
      <w:numFmt w:val="bullet"/>
      <w:lvlText w:val="•"/>
      <w:lvlJc w:val="left"/>
      <w:pPr>
        <w:ind w:left="3573" w:hanging="360"/>
      </w:pPr>
      <w:rPr>
        <w:rFonts w:hint="default"/>
      </w:rPr>
    </w:lvl>
    <w:lvl w:ilvl="4">
      <w:numFmt w:val="bullet"/>
      <w:lvlText w:val="•"/>
      <w:lvlJc w:val="left"/>
      <w:pPr>
        <w:ind w:left="4398" w:hanging="360"/>
      </w:pPr>
      <w:rPr>
        <w:rFonts w:hint="default"/>
      </w:rPr>
    </w:lvl>
    <w:lvl w:ilvl="5">
      <w:numFmt w:val="bullet"/>
      <w:lvlText w:val="•"/>
      <w:lvlJc w:val="left"/>
      <w:pPr>
        <w:ind w:left="5223" w:hanging="360"/>
      </w:pPr>
      <w:rPr>
        <w:rFonts w:hint="default"/>
      </w:rPr>
    </w:lvl>
    <w:lvl w:ilvl="6">
      <w:numFmt w:val="bullet"/>
      <w:lvlText w:val="•"/>
      <w:lvlJc w:val="left"/>
      <w:pPr>
        <w:ind w:left="6047" w:hanging="360"/>
      </w:pPr>
      <w:rPr>
        <w:rFonts w:hint="default"/>
      </w:rPr>
    </w:lvl>
    <w:lvl w:ilvl="7">
      <w:numFmt w:val="bullet"/>
      <w:lvlText w:val="•"/>
      <w:lvlJc w:val="left"/>
      <w:pPr>
        <w:ind w:left="6872" w:hanging="360"/>
      </w:pPr>
      <w:rPr>
        <w:rFonts w:hint="default"/>
      </w:rPr>
    </w:lvl>
    <w:lvl w:ilvl="8">
      <w:numFmt w:val="bullet"/>
      <w:lvlText w:val="•"/>
      <w:lvlJc w:val="left"/>
      <w:pPr>
        <w:ind w:left="7697" w:hanging="360"/>
      </w:pPr>
      <w:rPr>
        <w:rFonts w:hint="default"/>
      </w:rPr>
    </w:lvl>
  </w:abstractNum>
  <w:abstractNum w:abstractNumId="20"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21" w15:restartNumberingAfterBreak="0">
    <w:nsid w:val="7BB81B8F"/>
    <w:multiLevelType w:val="hybridMultilevel"/>
    <w:tmpl w:val="3F3AFDCA"/>
    <w:lvl w:ilvl="0" w:tplc="77E05B90">
      <w:start w:val="11"/>
      <w:numFmt w:val="decimal"/>
      <w:lvlText w:val="%1."/>
      <w:lvlJc w:val="left"/>
      <w:pPr>
        <w:ind w:left="1316" w:hanging="360"/>
      </w:pPr>
      <w:rPr>
        <w:rFonts w:hint="default"/>
      </w:rPr>
    </w:lvl>
    <w:lvl w:ilvl="1" w:tplc="280A0019" w:tentative="1">
      <w:start w:val="1"/>
      <w:numFmt w:val="lowerLetter"/>
      <w:lvlText w:val="%2."/>
      <w:lvlJc w:val="left"/>
      <w:pPr>
        <w:ind w:left="2036" w:hanging="360"/>
      </w:pPr>
    </w:lvl>
    <w:lvl w:ilvl="2" w:tplc="280A001B" w:tentative="1">
      <w:start w:val="1"/>
      <w:numFmt w:val="lowerRoman"/>
      <w:lvlText w:val="%3."/>
      <w:lvlJc w:val="right"/>
      <w:pPr>
        <w:ind w:left="2756" w:hanging="180"/>
      </w:pPr>
    </w:lvl>
    <w:lvl w:ilvl="3" w:tplc="280A000F" w:tentative="1">
      <w:start w:val="1"/>
      <w:numFmt w:val="decimal"/>
      <w:lvlText w:val="%4."/>
      <w:lvlJc w:val="left"/>
      <w:pPr>
        <w:ind w:left="3476" w:hanging="360"/>
      </w:pPr>
    </w:lvl>
    <w:lvl w:ilvl="4" w:tplc="280A0019" w:tentative="1">
      <w:start w:val="1"/>
      <w:numFmt w:val="lowerLetter"/>
      <w:lvlText w:val="%5."/>
      <w:lvlJc w:val="left"/>
      <w:pPr>
        <w:ind w:left="4196" w:hanging="360"/>
      </w:pPr>
    </w:lvl>
    <w:lvl w:ilvl="5" w:tplc="280A001B" w:tentative="1">
      <w:start w:val="1"/>
      <w:numFmt w:val="lowerRoman"/>
      <w:lvlText w:val="%6."/>
      <w:lvlJc w:val="right"/>
      <w:pPr>
        <w:ind w:left="4916" w:hanging="180"/>
      </w:pPr>
    </w:lvl>
    <w:lvl w:ilvl="6" w:tplc="280A000F" w:tentative="1">
      <w:start w:val="1"/>
      <w:numFmt w:val="decimal"/>
      <w:lvlText w:val="%7."/>
      <w:lvlJc w:val="left"/>
      <w:pPr>
        <w:ind w:left="5636" w:hanging="360"/>
      </w:pPr>
    </w:lvl>
    <w:lvl w:ilvl="7" w:tplc="280A0019" w:tentative="1">
      <w:start w:val="1"/>
      <w:numFmt w:val="lowerLetter"/>
      <w:lvlText w:val="%8."/>
      <w:lvlJc w:val="left"/>
      <w:pPr>
        <w:ind w:left="6356" w:hanging="360"/>
      </w:pPr>
    </w:lvl>
    <w:lvl w:ilvl="8" w:tplc="280A001B" w:tentative="1">
      <w:start w:val="1"/>
      <w:numFmt w:val="lowerRoman"/>
      <w:lvlText w:val="%9."/>
      <w:lvlJc w:val="right"/>
      <w:pPr>
        <w:ind w:left="7076" w:hanging="180"/>
      </w:pPr>
    </w:lvl>
  </w:abstractNum>
  <w:num w:numId="1">
    <w:abstractNumId w:val="9"/>
  </w:num>
  <w:num w:numId="2">
    <w:abstractNumId w:val="19"/>
  </w:num>
  <w:num w:numId="3">
    <w:abstractNumId w:val="11"/>
  </w:num>
  <w:num w:numId="4">
    <w:abstractNumId w:val="14"/>
  </w:num>
  <w:num w:numId="5">
    <w:abstractNumId w:val="6"/>
  </w:num>
  <w:num w:numId="6">
    <w:abstractNumId w:val="15"/>
  </w:num>
  <w:num w:numId="7">
    <w:abstractNumId w:val="12"/>
  </w:num>
  <w:num w:numId="8">
    <w:abstractNumId w:val="2"/>
  </w:num>
  <w:num w:numId="9">
    <w:abstractNumId w:val="7"/>
  </w:num>
  <w:num w:numId="10">
    <w:abstractNumId w:val="3"/>
  </w:num>
  <w:num w:numId="11">
    <w:abstractNumId w:val="13"/>
  </w:num>
  <w:num w:numId="12">
    <w:abstractNumId w:val="5"/>
  </w:num>
  <w:num w:numId="13">
    <w:abstractNumId w:val="16"/>
  </w:num>
  <w:num w:numId="14">
    <w:abstractNumId w:val="18"/>
  </w:num>
  <w:num w:numId="15">
    <w:abstractNumId w:val="17"/>
  </w:num>
  <w:num w:numId="16">
    <w:abstractNumId w:val="8"/>
  </w:num>
  <w:num w:numId="17">
    <w:abstractNumId w:val="21"/>
  </w:num>
  <w:num w:numId="18">
    <w:abstractNumId w:val="4"/>
  </w:num>
  <w:num w:numId="19">
    <w:abstractNumId w:val="20"/>
  </w:num>
  <w:num w:numId="20">
    <w:abstractNumId w:val="0"/>
  </w:num>
  <w:num w:numId="21">
    <w:abstractNumId w:val="1"/>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2644"/>
    <w:rsid w:val="00004FA5"/>
    <w:rsid w:val="00023CA2"/>
    <w:rsid w:val="00044A30"/>
    <w:rsid w:val="00060FD4"/>
    <w:rsid w:val="00066CA7"/>
    <w:rsid w:val="00072EC8"/>
    <w:rsid w:val="00076033"/>
    <w:rsid w:val="0008018A"/>
    <w:rsid w:val="000B2AF4"/>
    <w:rsid w:val="000D2FDD"/>
    <w:rsid w:val="000E2D22"/>
    <w:rsid w:val="000E4B75"/>
    <w:rsid w:val="000F133C"/>
    <w:rsid w:val="000F61C5"/>
    <w:rsid w:val="00140FB0"/>
    <w:rsid w:val="00192E5F"/>
    <w:rsid w:val="001A270B"/>
    <w:rsid w:val="001A6315"/>
    <w:rsid w:val="001B1E57"/>
    <w:rsid w:val="001C17A5"/>
    <w:rsid w:val="001F1D33"/>
    <w:rsid w:val="001F2D70"/>
    <w:rsid w:val="00206224"/>
    <w:rsid w:val="00217EC5"/>
    <w:rsid w:val="0024713C"/>
    <w:rsid w:val="00262B8B"/>
    <w:rsid w:val="00272D67"/>
    <w:rsid w:val="002A3E62"/>
    <w:rsid w:val="002A480D"/>
    <w:rsid w:val="002A6550"/>
    <w:rsid w:val="002E6D72"/>
    <w:rsid w:val="002E6F33"/>
    <w:rsid w:val="002F448D"/>
    <w:rsid w:val="002F4688"/>
    <w:rsid w:val="00313933"/>
    <w:rsid w:val="0035152C"/>
    <w:rsid w:val="00364CA0"/>
    <w:rsid w:val="00390B10"/>
    <w:rsid w:val="003A4CEA"/>
    <w:rsid w:val="003C22B7"/>
    <w:rsid w:val="003D43A5"/>
    <w:rsid w:val="003F29CC"/>
    <w:rsid w:val="003F33D5"/>
    <w:rsid w:val="003F3E19"/>
    <w:rsid w:val="003F42FD"/>
    <w:rsid w:val="004135A6"/>
    <w:rsid w:val="00413B6C"/>
    <w:rsid w:val="00425CE4"/>
    <w:rsid w:val="00431D61"/>
    <w:rsid w:val="0043515C"/>
    <w:rsid w:val="0044491C"/>
    <w:rsid w:val="0045516B"/>
    <w:rsid w:val="00472696"/>
    <w:rsid w:val="00473786"/>
    <w:rsid w:val="00474B1C"/>
    <w:rsid w:val="00493204"/>
    <w:rsid w:val="0049578D"/>
    <w:rsid w:val="004A6FA1"/>
    <w:rsid w:val="004B1324"/>
    <w:rsid w:val="004C53C9"/>
    <w:rsid w:val="004D3D09"/>
    <w:rsid w:val="004D47EC"/>
    <w:rsid w:val="0050458E"/>
    <w:rsid w:val="005058AD"/>
    <w:rsid w:val="00514905"/>
    <w:rsid w:val="005214CB"/>
    <w:rsid w:val="00521EF8"/>
    <w:rsid w:val="005363C5"/>
    <w:rsid w:val="0055401A"/>
    <w:rsid w:val="005715D1"/>
    <w:rsid w:val="0057577D"/>
    <w:rsid w:val="0058082D"/>
    <w:rsid w:val="00586B1F"/>
    <w:rsid w:val="005C291E"/>
    <w:rsid w:val="005D35F8"/>
    <w:rsid w:val="005E784D"/>
    <w:rsid w:val="005F00B5"/>
    <w:rsid w:val="006022DE"/>
    <w:rsid w:val="0060430D"/>
    <w:rsid w:val="00611DE5"/>
    <w:rsid w:val="00640F8B"/>
    <w:rsid w:val="006446DA"/>
    <w:rsid w:val="00646388"/>
    <w:rsid w:val="006539F7"/>
    <w:rsid w:val="00656AA2"/>
    <w:rsid w:val="006573D3"/>
    <w:rsid w:val="0066663D"/>
    <w:rsid w:val="0068068E"/>
    <w:rsid w:val="006E135C"/>
    <w:rsid w:val="006E188C"/>
    <w:rsid w:val="006F4540"/>
    <w:rsid w:val="007116F0"/>
    <w:rsid w:val="00711CD8"/>
    <w:rsid w:val="00715A71"/>
    <w:rsid w:val="00727F4F"/>
    <w:rsid w:val="00760A66"/>
    <w:rsid w:val="00780A9C"/>
    <w:rsid w:val="0079161D"/>
    <w:rsid w:val="007A2B52"/>
    <w:rsid w:val="007A59F5"/>
    <w:rsid w:val="007A5D35"/>
    <w:rsid w:val="007A7CCA"/>
    <w:rsid w:val="007B5CE3"/>
    <w:rsid w:val="007C3CC2"/>
    <w:rsid w:val="007C70DA"/>
    <w:rsid w:val="007E56FE"/>
    <w:rsid w:val="008136C3"/>
    <w:rsid w:val="0085464D"/>
    <w:rsid w:val="0087245C"/>
    <w:rsid w:val="00882D3B"/>
    <w:rsid w:val="00884889"/>
    <w:rsid w:val="00885024"/>
    <w:rsid w:val="00894419"/>
    <w:rsid w:val="008D1AFD"/>
    <w:rsid w:val="008E1AF5"/>
    <w:rsid w:val="008E2644"/>
    <w:rsid w:val="008E5CC8"/>
    <w:rsid w:val="008F254E"/>
    <w:rsid w:val="00913788"/>
    <w:rsid w:val="0092035A"/>
    <w:rsid w:val="009233D5"/>
    <w:rsid w:val="00935654"/>
    <w:rsid w:val="00945D73"/>
    <w:rsid w:val="00952680"/>
    <w:rsid w:val="0096493C"/>
    <w:rsid w:val="00966A1D"/>
    <w:rsid w:val="009A3FB8"/>
    <w:rsid w:val="009B37D9"/>
    <w:rsid w:val="009B7B8D"/>
    <w:rsid w:val="009C5374"/>
    <w:rsid w:val="009D24A2"/>
    <w:rsid w:val="009E7781"/>
    <w:rsid w:val="009F0CD0"/>
    <w:rsid w:val="009F28C1"/>
    <w:rsid w:val="009F729C"/>
    <w:rsid w:val="00A0518A"/>
    <w:rsid w:val="00A1590B"/>
    <w:rsid w:val="00A15FEA"/>
    <w:rsid w:val="00A24BEC"/>
    <w:rsid w:val="00A40EB2"/>
    <w:rsid w:val="00A508AC"/>
    <w:rsid w:val="00A60476"/>
    <w:rsid w:val="00A76EE2"/>
    <w:rsid w:val="00AD7A11"/>
    <w:rsid w:val="00AE063C"/>
    <w:rsid w:val="00B10EAD"/>
    <w:rsid w:val="00B11A39"/>
    <w:rsid w:val="00B20A4E"/>
    <w:rsid w:val="00B24119"/>
    <w:rsid w:val="00B36EAA"/>
    <w:rsid w:val="00B62227"/>
    <w:rsid w:val="00B66200"/>
    <w:rsid w:val="00B705DC"/>
    <w:rsid w:val="00BB0936"/>
    <w:rsid w:val="00BB535C"/>
    <w:rsid w:val="00BC067A"/>
    <w:rsid w:val="00BC2C4F"/>
    <w:rsid w:val="00BC3334"/>
    <w:rsid w:val="00BC3FFE"/>
    <w:rsid w:val="00BE2F49"/>
    <w:rsid w:val="00BF10F6"/>
    <w:rsid w:val="00C055EC"/>
    <w:rsid w:val="00C14145"/>
    <w:rsid w:val="00C21F4F"/>
    <w:rsid w:val="00C3015A"/>
    <w:rsid w:val="00C55C01"/>
    <w:rsid w:val="00C5674B"/>
    <w:rsid w:val="00C64074"/>
    <w:rsid w:val="00C7547A"/>
    <w:rsid w:val="00C77C32"/>
    <w:rsid w:val="00C85F18"/>
    <w:rsid w:val="00C97D68"/>
    <w:rsid w:val="00CC236E"/>
    <w:rsid w:val="00D03C0B"/>
    <w:rsid w:val="00D375D8"/>
    <w:rsid w:val="00D60A20"/>
    <w:rsid w:val="00D61F57"/>
    <w:rsid w:val="00D627B7"/>
    <w:rsid w:val="00D80974"/>
    <w:rsid w:val="00D815D6"/>
    <w:rsid w:val="00D86B8C"/>
    <w:rsid w:val="00D90B3D"/>
    <w:rsid w:val="00DA2DA7"/>
    <w:rsid w:val="00DA6D9B"/>
    <w:rsid w:val="00DB79B9"/>
    <w:rsid w:val="00DC58EC"/>
    <w:rsid w:val="00DD2BA0"/>
    <w:rsid w:val="00E02982"/>
    <w:rsid w:val="00E029D9"/>
    <w:rsid w:val="00E1180D"/>
    <w:rsid w:val="00E11BC8"/>
    <w:rsid w:val="00E14546"/>
    <w:rsid w:val="00E33CFB"/>
    <w:rsid w:val="00E43EC6"/>
    <w:rsid w:val="00E44B61"/>
    <w:rsid w:val="00E56727"/>
    <w:rsid w:val="00E57C98"/>
    <w:rsid w:val="00E65577"/>
    <w:rsid w:val="00E66515"/>
    <w:rsid w:val="00E70566"/>
    <w:rsid w:val="00E72162"/>
    <w:rsid w:val="00E746D2"/>
    <w:rsid w:val="00E80250"/>
    <w:rsid w:val="00E86C8D"/>
    <w:rsid w:val="00E97986"/>
    <w:rsid w:val="00E97D4B"/>
    <w:rsid w:val="00EB5999"/>
    <w:rsid w:val="00EB7401"/>
    <w:rsid w:val="00EF23D9"/>
    <w:rsid w:val="00F257DE"/>
    <w:rsid w:val="00F37F71"/>
    <w:rsid w:val="00F43FEE"/>
    <w:rsid w:val="00F4638C"/>
    <w:rsid w:val="00F46EF0"/>
    <w:rsid w:val="00F4797A"/>
    <w:rsid w:val="00F479AF"/>
    <w:rsid w:val="00F51B5B"/>
    <w:rsid w:val="00F61086"/>
    <w:rsid w:val="00F73A80"/>
    <w:rsid w:val="00FA1818"/>
    <w:rsid w:val="00FA45D6"/>
    <w:rsid w:val="00FB3E37"/>
    <w:rsid w:val="00FC7475"/>
    <w:rsid w:val="00FD3892"/>
    <w:rsid w:val="00FD751F"/>
    <w:rsid w:val="00FD7D15"/>
    <w:rsid w:val="00FE037F"/>
    <w:rsid w:val="00FE0785"/>
    <w:rsid w:val="00FE2B83"/>
    <w:rsid w:val="00FE3CC3"/>
    <w:rsid w:val="00FF1EB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6C7AA"/>
  <w15:docId w15:val="{C20E58F7-4C42-4C3C-9191-09ABC4A6FC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Ttulo1">
    <w:name w:val="heading 1"/>
    <w:basedOn w:val="Normal"/>
    <w:uiPriority w:val="1"/>
    <w:qFormat/>
    <w:pPr>
      <w:ind w:right="-16"/>
      <w:outlineLvl w:val="0"/>
    </w:pPr>
    <w:rPr>
      <w:rFonts w:ascii="Cambria" w:eastAsia="Cambria" w:hAnsi="Cambria" w:cs="Cambria"/>
      <w:b/>
      <w:bCs/>
      <w:sz w:val="52"/>
      <w:szCs w:val="52"/>
    </w:rPr>
  </w:style>
  <w:style w:type="paragraph" w:styleId="Ttulo2">
    <w:name w:val="heading 2"/>
    <w:basedOn w:val="Normal"/>
    <w:uiPriority w:val="1"/>
    <w:qFormat/>
    <w:pPr>
      <w:jc w:val="right"/>
      <w:outlineLvl w:val="1"/>
    </w:pPr>
    <w:rPr>
      <w:sz w:val="40"/>
      <w:szCs w:val="40"/>
    </w:rPr>
  </w:style>
  <w:style w:type="paragraph" w:styleId="Ttulo3">
    <w:name w:val="heading 3"/>
    <w:basedOn w:val="Normal"/>
    <w:uiPriority w:val="1"/>
    <w:qFormat/>
    <w:pPr>
      <w:ind w:left="62"/>
      <w:outlineLvl w:val="2"/>
    </w:pPr>
    <w:rPr>
      <w:sz w:val="36"/>
      <w:szCs w:val="36"/>
    </w:rPr>
  </w:style>
  <w:style w:type="paragraph" w:styleId="Ttulo4">
    <w:name w:val="heading 4"/>
    <w:basedOn w:val="Normal"/>
    <w:uiPriority w:val="1"/>
    <w:qFormat/>
    <w:pPr>
      <w:spacing w:before="185"/>
      <w:ind w:left="1949"/>
      <w:outlineLvl w:val="3"/>
    </w:pPr>
    <w:rPr>
      <w:b/>
      <w:bCs/>
      <w:sz w:val="31"/>
      <w:szCs w:val="31"/>
    </w:rPr>
  </w:style>
  <w:style w:type="paragraph" w:styleId="Ttulo5">
    <w:name w:val="heading 5"/>
    <w:basedOn w:val="Normal"/>
    <w:uiPriority w:val="1"/>
    <w:qFormat/>
    <w:pPr>
      <w:ind w:left="722"/>
      <w:outlineLvl w:val="4"/>
    </w:pPr>
    <w:rPr>
      <w:rFonts w:ascii="Bookman Old Style" w:eastAsia="Bookman Old Style" w:hAnsi="Bookman Old Style" w:cs="Bookman Old Style"/>
      <w:sz w:val="29"/>
      <w:szCs w:val="29"/>
    </w:rPr>
  </w:style>
  <w:style w:type="paragraph" w:styleId="Ttulo6">
    <w:name w:val="heading 6"/>
    <w:basedOn w:val="Normal"/>
    <w:uiPriority w:val="1"/>
    <w:qFormat/>
    <w:pPr>
      <w:spacing w:line="288" w:lineRule="exact"/>
      <w:outlineLvl w:val="5"/>
    </w:pPr>
    <w:rPr>
      <w:sz w:val="28"/>
      <w:szCs w:val="28"/>
    </w:rPr>
  </w:style>
  <w:style w:type="paragraph" w:styleId="Ttulo7">
    <w:name w:val="heading 7"/>
    <w:basedOn w:val="Normal"/>
    <w:uiPriority w:val="1"/>
    <w:qFormat/>
    <w:pPr>
      <w:spacing w:line="289" w:lineRule="exact"/>
      <w:ind w:left="670" w:right="3836"/>
      <w:jc w:val="center"/>
      <w:outlineLvl w:val="6"/>
    </w:pPr>
    <w:rPr>
      <w:b/>
      <w:bCs/>
      <w:sz w:val="26"/>
      <w:szCs w:val="26"/>
    </w:rPr>
  </w:style>
  <w:style w:type="paragraph" w:styleId="Ttulo8">
    <w:name w:val="heading 8"/>
    <w:basedOn w:val="Normal"/>
    <w:uiPriority w:val="1"/>
    <w:qFormat/>
    <w:pPr>
      <w:ind w:right="156"/>
      <w:outlineLvl w:val="7"/>
    </w:pPr>
    <w:rPr>
      <w:b/>
      <w:bCs/>
      <w:sz w:val="24"/>
      <w:szCs w:val="24"/>
      <w:u w:val="single" w:color="000000"/>
    </w:rPr>
  </w:style>
  <w:style w:type="paragraph" w:styleId="Ttulo9">
    <w:name w:val="heading 9"/>
    <w:basedOn w:val="Normal"/>
    <w:uiPriority w:val="1"/>
    <w:qFormat/>
    <w:pPr>
      <w:outlineLvl w:val="8"/>
    </w:pPr>
    <w:rPr>
      <w:rFonts w:ascii="Cambria" w:eastAsia="Cambria" w:hAnsi="Cambria" w:cs="Cambria"/>
      <w:b/>
      <w:bCs/>
      <w:sz w:val="23"/>
      <w:szCs w:val="2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34"/>
    <w:qFormat/>
    <w:pPr>
      <w:ind w:left="810" w:hanging="360"/>
    </w:pPr>
  </w:style>
  <w:style w:type="paragraph" w:customStyle="1" w:styleId="TableParagraph">
    <w:name w:val="Table Paragraph"/>
    <w:basedOn w:val="Normal"/>
    <w:uiPriority w:val="1"/>
    <w:qFormat/>
    <w:pPr>
      <w:spacing w:before="27"/>
    </w:pPr>
  </w:style>
  <w:style w:type="paragraph" w:styleId="NormalWeb">
    <w:name w:val="Normal (Web)"/>
    <w:basedOn w:val="Normal"/>
    <w:uiPriority w:val="99"/>
    <w:semiHidden/>
    <w:unhideWhenUsed/>
    <w:rsid w:val="00FD7D15"/>
    <w:pPr>
      <w:widowControl/>
      <w:spacing w:before="100" w:beforeAutospacing="1" w:after="100" w:afterAutospacing="1"/>
    </w:pPr>
    <w:rPr>
      <w:rFonts w:ascii="Times New Roman" w:eastAsiaTheme="minorEastAsia" w:hAnsi="Times New Roman" w:cs="Times New Roman"/>
      <w:sz w:val="24"/>
      <w:szCs w:val="24"/>
      <w:lang w:val="es-PE" w:eastAsia="es-PE"/>
    </w:rPr>
  </w:style>
  <w:style w:type="paragraph" w:styleId="Ttulo">
    <w:name w:val="Title"/>
    <w:basedOn w:val="Normal"/>
    <w:next w:val="Normal"/>
    <w:link w:val="TtuloCar"/>
    <w:uiPriority w:val="10"/>
    <w:qFormat/>
    <w:rsid w:val="00192E5F"/>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92E5F"/>
    <w:rPr>
      <w:rFonts w:asciiTheme="majorHAnsi" w:eastAsiaTheme="majorEastAsia" w:hAnsiTheme="majorHAnsi" w:cstheme="majorBidi"/>
      <w:spacing w:val="-10"/>
      <w:kern w:val="28"/>
      <w:sz w:val="56"/>
      <w:szCs w:val="56"/>
    </w:rPr>
  </w:style>
  <w:style w:type="paragraph" w:styleId="Textodeglobo">
    <w:name w:val="Balloon Text"/>
    <w:basedOn w:val="Normal"/>
    <w:link w:val="TextodegloboCar"/>
    <w:uiPriority w:val="99"/>
    <w:semiHidden/>
    <w:unhideWhenUsed/>
    <w:rsid w:val="007A2B5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A2B52"/>
    <w:rPr>
      <w:rFonts w:ascii="Segoe UI" w:eastAsia="Arial" w:hAnsi="Segoe UI" w:cs="Segoe UI"/>
      <w:sz w:val="18"/>
      <w:szCs w:val="18"/>
    </w:rPr>
  </w:style>
  <w:style w:type="paragraph" w:styleId="Encabezado">
    <w:name w:val="header"/>
    <w:basedOn w:val="Normal"/>
    <w:link w:val="EncabezadoCar"/>
    <w:uiPriority w:val="99"/>
    <w:unhideWhenUsed/>
    <w:rsid w:val="00390B10"/>
    <w:pPr>
      <w:tabs>
        <w:tab w:val="center" w:pos="4419"/>
        <w:tab w:val="right" w:pos="8838"/>
      </w:tabs>
    </w:pPr>
  </w:style>
  <w:style w:type="character" w:customStyle="1" w:styleId="EncabezadoCar">
    <w:name w:val="Encabezado Car"/>
    <w:basedOn w:val="Fuentedeprrafopredeter"/>
    <w:link w:val="Encabezado"/>
    <w:uiPriority w:val="99"/>
    <w:rsid w:val="00390B10"/>
    <w:rPr>
      <w:rFonts w:ascii="Arial" w:eastAsia="Arial" w:hAnsi="Arial" w:cs="Arial"/>
    </w:rPr>
  </w:style>
  <w:style w:type="paragraph" w:styleId="Piedepgina">
    <w:name w:val="footer"/>
    <w:basedOn w:val="Normal"/>
    <w:link w:val="PiedepginaCar"/>
    <w:uiPriority w:val="99"/>
    <w:unhideWhenUsed/>
    <w:rsid w:val="00390B10"/>
    <w:pPr>
      <w:tabs>
        <w:tab w:val="center" w:pos="4419"/>
        <w:tab w:val="right" w:pos="8838"/>
      </w:tabs>
    </w:pPr>
  </w:style>
  <w:style w:type="character" w:customStyle="1" w:styleId="PiedepginaCar">
    <w:name w:val="Pie de página Car"/>
    <w:basedOn w:val="Fuentedeprrafopredeter"/>
    <w:link w:val="Piedepgina"/>
    <w:uiPriority w:val="99"/>
    <w:rsid w:val="00390B10"/>
    <w:rPr>
      <w:rFonts w:ascii="Arial" w:eastAsia="Arial" w:hAnsi="Arial" w:cs="Arial"/>
    </w:rPr>
  </w:style>
  <w:style w:type="character" w:customStyle="1" w:styleId="TextoindependienteCar">
    <w:name w:val="Texto independiente Car"/>
    <w:basedOn w:val="Fuentedeprrafopredeter"/>
    <w:link w:val="Textoindependiente"/>
    <w:uiPriority w:val="1"/>
    <w:rsid w:val="004135A6"/>
    <w:rPr>
      <w:rFonts w:ascii="Arial" w:eastAsia="Arial" w:hAnsi="Arial" w:cs="Arial"/>
      <w:sz w:val="20"/>
      <w:szCs w:val="20"/>
    </w:rPr>
  </w:style>
  <w:style w:type="paragraph" w:customStyle="1" w:styleId="Default">
    <w:name w:val="Default"/>
    <w:rsid w:val="00640F8B"/>
    <w:pPr>
      <w:widowControl/>
      <w:autoSpaceDE w:val="0"/>
      <w:autoSpaceDN w:val="0"/>
      <w:adjustRightInd w:val="0"/>
    </w:pPr>
    <w:rPr>
      <w:rFonts w:ascii="Century Gothic" w:hAnsi="Century Gothic" w:cs="Century Gothic"/>
      <w:color w:val="000000"/>
      <w:sz w:val="24"/>
      <w:szCs w:val="24"/>
      <w:lang w:val="es-PE"/>
    </w:rPr>
  </w:style>
  <w:style w:type="table" w:styleId="Tablaconcuadrcula">
    <w:name w:val="Table Grid"/>
    <w:basedOn w:val="Tablanormal"/>
    <w:uiPriority w:val="39"/>
    <w:rsid w:val="007C70DA"/>
    <w:pPr>
      <w:widowControl/>
    </w:pPr>
    <w:rPr>
      <w:lang w:val="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mp"/><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mp"/><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tmp"/><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6F9EF-E223-4986-896B-657EFA9DD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23</Pages>
  <Words>3689</Words>
  <Characters>20293</Characters>
  <Application>Microsoft Office Word</Application>
  <DocSecurity>0</DocSecurity>
  <Lines>169</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MISAEL</dc:creator>
  <cp:lastModifiedBy>Isabel</cp:lastModifiedBy>
  <cp:revision>11</cp:revision>
  <cp:lastPrinted>2017-11-23T20:52:00Z</cp:lastPrinted>
  <dcterms:created xsi:type="dcterms:W3CDTF">2019-10-03T20:29:00Z</dcterms:created>
  <dcterms:modified xsi:type="dcterms:W3CDTF">2019-10-05T15:50:00Z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2012-10-30T00:00:00Z</vt:filetime>
  </property>
  <property fmtid="{D5CDD505-2E9C-101B-9397-08002B2CF9AE}" pid="3" name="Creator">
    <vt:lpwstr>Microsoft® Office Word 2007</vt:lpwstr>
  </property>
  <property fmtid="{D5CDD505-2E9C-101B-9397-08002B2CF9AE}" pid="4" name="LastSaved">
    <vt:filetime>2017-02-16T00:00:00Z</vt:filetime>
  </property>
</Properties>
</file>